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528A1F9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2D23A6">
        <w:rPr>
          <w:rFonts w:cs="Arial"/>
          <w:b/>
          <w:bCs/>
          <w:sz w:val="22"/>
          <w:u w:val="single"/>
        </w:rPr>
        <w:t>November</w:t>
      </w:r>
      <w:r w:rsidR="00FC0632">
        <w:rPr>
          <w:rFonts w:cs="Arial"/>
          <w:b/>
          <w:bCs/>
          <w:sz w:val="22"/>
          <w:u w:val="single"/>
        </w:rPr>
        <w:t xml:space="preserve"> </w:t>
      </w:r>
      <w:r w:rsidR="003511F3">
        <w:rPr>
          <w:rFonts w:cs="Arial"/>
          <w:b/>
          <w:bCs/>
          <w:sz w:val="22"/>
          <w:u w:val="single"/>
        </w:rPr>
        <w:t>1</w:t>
      </w:r>
      <w:r w:rsidR="004A0B2B">
        <w:rPr>
          <w:rFonts w:cs="Arial"/>
          <w:b/>
          <w:bCs/>
          <w:sz w:val="22"/>
          <w:u w:val="single"/>
        </w:rPr>
        <w:t>7</w:t>
      </w:r>
      <w:r w:rsidR="00184E02">
        <w:rPr>
          <w:rFonts w:cs="Arial"/>
          <w:b/>
          <w:bCs/>
          <w:sz w:val="22"/>
          <w:u w:val="single"/>
        </w:rPr>
        <w:t>,</w:t>
      </w:r>
      <w:r>
        <w:rPr>
          <w:rFonts w:cs="Arial"/>
          <w:b/>
          <w:bCs/>
          <w:sz w:val="22"/>
          <w:u w:val="single"/>
        </w:rPr>
        <w:t xml:space="preserve"> </w:t>
      </w:r>
      <w:r w:rsidR="00644BA2">
        <w:rPr>
          <w:rFonts w:cs="Arial"/>
          <w:b/>
          <w:bCs/>
          <w:sz w:val="22"/>
          <w:u w:val="single"/>
        </w:rPr>
        <w:t>2019</w:t>
      </w:r>
    </w:p>
    <w:p w14:paraId="78F27404" w14:textId="71B7CFF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57D5B">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421A91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57D5B">
        <w:rPr>
          <w:rFonts w:cs="Arial"/>
          <w:bCs/>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B94C01">
        <w:rPr>
          <w:rFonts w:cs="Arial"/>
          <w:sz w:val="20"/>
        </w:rPr>
        <w:t>Andy Fuller</w:t>
      </w:r>
    </w:p>
    <w:p w14:paraId="4C5C4FB6" w14:textId="155A584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57D5B">
        <w:rPr>
          <w:rFonts w:cs="Arial"/>
          <w:sz w:val="20"/>
        </w:rPr>
        <w:t>Jason LaChappelle</w:t>
      </w:r>
      <w:r w:rsidR="001120A2">
        <w:rPr>
          <w:rFonts w:cs="Arial"/>
          <w:sz w:val="20"/>
        </w:rPr>
        <w:tab/>
      </w:r>
      <w:r>
        <w:rPr>
          <w:rFonts w:cs="Arial"/>
          <w:b/>
          <w:bCs/>
          <w:sz w:val="20"/>
        </w:rPr>
        <w:t xml:space="preserve">Song Leader- </w:t>
      </w:r>
      <w:r w:rsidR="00B94C01">
        <w:rPr>
          <w:rFonts w:cs="Arial"/>
          <w:sz w:val="18"/>
        </w:rPr>
        <w:t>Scott Lucas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156FE297"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57D5B">
        <w:rPr>
          <w:rFonts w:cs="Arial"/>
          <w:sz w:val="20"/>
        </w:rPr>
        <w:t>Brandon Esque</w:t>
      </w:r>
      <w:r w:rsidR="00E57D5B">
        <w:rPr>
          <w:rFonts w:cs="Arial"/>
          <w:sz w:val="20"/>
        </w:rPr>
        <w:tab/>
      </w:r>
      <w:r w:rsidR="00FD7F68">
        <w:rPr>
          <w:rFonts w:cs="Arial"/>
          <w:sz w:val="20"/>
        </w:rPr>
        <w:tab/>
      </w:r>
      <w:r w:rsidR="004A131B">
        <w:rPr>
          <w:rFonts w:cs="Arial"/>
          <w:b/>
          <w:bCs/>
          <w:sz w:val="20"/>
        </w:rPr>
        <w:t xml:space="preserve">Comments – </w:t>
      </w:r>
      <w:r w:rsidR="00694A78" w:rsidRPr="00B94C01">
        <w:rPr>
          <w:rFonts w:cs="Arial"/>
          <w:sz w:val="18"/>
          <w:szCs w:val="18"/>
        </w:rPr>
        <w:t>C</w:t>
      </w:r>
      <w:r w:rsidR="00B94C01" w:rsidRPr="00B94C01">
        <w:rPr>
          <w:rFonts w:cs="Arial"/>
          <w:sz w:val="18"/>
          <w:szCs w:val="18"/>
        </w:rPr>
        <w:t>onnor LaChappelle</w:t>
      </w:r>
    </w:p>
    <w:p w14:paraId="6E55894B" w14:textId="6834140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E57D5B">
        <w:rPr>
          <w:rFonts w:cs="Arial"/>
          <w:sz w:val="20"/>
        </w:rPr>
        <w:t>Phillip Dorn</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B94C01">
        <w:rPr>
          <w:rFonts w:cs="Arial"/>
          <w:bCs/>
          <w:sz w:val="20"/>
        </w:rPr>
        <w:t>Cliff Davis</w:t>
      </w:r>
    </w:p>
    <w:p w14:paraId="6280E2D4" w14:textId="7777777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543E9">
        <w:rPr>
          <w:rFonts w:cs="Arial"/>
          <w:sz w:val="20"/>
        </w:rPr>
        <w:t>Jared Davis</w:t>
      </w:r>
    </w:p>
    <w:p w14:paraId="058ABE1B" w14:textId="5B70896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7D5B">
        <w:rPr>
          <w:rFonts w:cs="Arial"/>
          <w:bCs/>
          <w:sz w:val="20"/>
        </w:rPr>
        <w:t>Scott Lucas</w:t>
      </w:r>
    </w:p>
    <w:p w14:paraId="36ABB22E" w14:textId="42755B0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57D5B">
        <w:rPr>
          <w:rFonts w:cs="Arial"/>
          <w:sz w:val="20"/>
        </w:rPr>
        <w:t>David Johnson</w:t>
      </w:r>
    </w:p>
    <w:p w14:paraId="73DF542B" w14:textId="7AC37F1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7D5B">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B94C01">
        <w:rPr>
          <w:rFonts w:cs="Arial"/>
          <w:sz w:val="20"/>
        </w:rPr>
        <w:t>Josiah Phillips</w:t>
      </w:r>
    </w:p>
    <w:p w14:paraId="59ACDE12" w14:textId="6A14D0F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543E9">
        <w:rPr>
          <w:rFonts w:cs="Arial"/>
          <w:sz w:val="20"/>
        </w:rPr>
        <w:t>D</w:t>
      </w:r>
      <w:r w:rsidR="00A94BBE">
        <w:rPr>
          <w:rFonts w:cs="Arial"/>
          <w:sz w:val="20"/>
        </w:rPr>
        <w:t>an</w:t>
      </w:r>
      <w:r w:rsidR="00E57D5B">
        <w:rPr>
          <w:rFonts w:cs="Arial"/>
          <w:sz w:val="20"/>
        </w:rPr>
        <w:t xml:space="preserve"> W</w:t>
      </w:r>
      <w:r w:rsidR="00A94BBE">
        <w:rPr>
          <w:rFonts w:cs="Arial"/>
          <w:sz w:val="20"/>
        </w:rPr>
        <w:t>o</w:t>
      </w:r>
      <w:r w:rsidR="00E57D5B">
        <w:rPr>
          <w:rFonts w:cs="Arial"/>
          <w:sz w:val="20"/>
        </w:rPr>
        <w:t>odward</w:t>
      </w:r>
      <w:r w:rsidR="00FD7F68">
        <w:rPr>
          <w:rFonts w:cs="Arial"/>
          <w:sz w:val="20"/>
        </w:rPr>
        <w:tab/>
      </w:r>
      <w:r w:rsidRPr="00827FF5">
        <w:rPr>
          <w:rFonts w:cs="Arial"/>
          <w:b/>
          <w:bCs/>
          <w:sz w:val="18"/>
        </w:rPr>
        <w:t>Closing Prayer</w:t>
      </w:r>
      <w:r>
        <w:rPr>
          <w:rFonts w:cs="Arial"/>
          <w:b/>
          <w:bCs/>
          <w:sz w:val="20"/>
        </w:rPr>
        <w:t xml:space="preserve">- </w:t>
      </w:r>
      <w:r w:rsidR="00B94C01">
        <w:rPr>
          <w:rFonts w:cs="Arial"/>
          <w:sz w:val="20"/>
        </w:rPr>
        <w:t>Lucian Griffing</w:t>
      </w:r>
    </w:p>
    <w:p w14:paraId="57D03A78" w14:textId="47E97E7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D23A6">
        <w:rPr>
          <w:rFonts w:cs="Arial"/>
          <w:b/>
          <w:bCs/>
          <w:sz w:val="20"/>
          <w:u w:val="single"/>
        </w:rPr>
        <w:t>November</w:t>
      </w:r>
      <w:r w:rsidR="00BF0B3C">
        <w:rPr>
          <w:rFonts w:cs="Arial"/>
          <w:b/>
          <w:bCs/>
          <w:sz w:val="20"/>
          <w:u w:val="single"/>
        </w:rPr>
        <w:t xml:space="preserve"> </w:t>
      </w:r>
      <w:r w:rsidR="004A0B2B">
        <w:rPr>
          <w:rFonts w:cs="Arial"/>
          <w:b/>
          <w:bCs/>
          <w:sz w:val="20"/>
          <w:u w:val="single"/>
        </w:rPr>
        <w:t>20</w:t>
      </w:r>
      <w:r w:rsidR="00AF00F7">
        <w:rPr>
          <w:rFonts w:cs="Arial"/>
          <w:b/>
          <w:bCs/>
          <w:sz w:val="20"/>
          <w:u w:val="single"/>
        </w:rPr>
        <w:t>,</w:t>
      </w:r>
      <w:r w:rsidR="00F0536A">
        <w:rPr>
          <w:rFonts w:cs="Arial"/>
          <w:b/>
          <w:bCs/>
          <w:sz w:val="20"/>
          <w:u w:val="single"/>
        </w:rPr>
        <w:t xml:space="preserve"> </w:t>
      </w:r>
      <w:r w:rsidR="00644BA2">
        <w:rPr>
          <w:rFonts w:cs="Arial"/>
          <w:b/>
          <w:bCs/>
          <w:sz w:val="20"/>
          <w:u w:val="single"/>
        </w:rPr>
        <w:t>2019</w:t>
      </w:r>
    </w:p>
    <w:p w14:paraId="6A5FF6F1" w14:textId="519F02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B5588A">
        <w:rPr>
          <w:rFonts w:cs="Arial"/>
          <w:b/>
          <w:bCs/>
          <w:sz w:val="20"/>
        </w:rPr>
        <w:t xml:space="preserve"> </w:t>
      </w:r>
      <w:r w:rsidR="00B94C01">
        <w:rPr>
          <w:rFonts w:cs="Arial"/>
          <w:bCs/>
          <w:sz w:val="20"/>
        </w:rPr>
        <w:t>Lucian Griffing</w:t>
      </w:r>
    </w:p>
    <w:p w14:paraId="7E916439" w14:textId="1E246B2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B94C01">
        <w:rPr>
          <w:rFonts w:cs="Arial"/>
          <w:sz w:val="20"/>
        </w:rPr>
        <w:t>Roger German</w:t>
      </w:r>
    </w:p>
    <w:p w14:paraId="2ABED565" w14:textId="283F58B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B94C01">
        <w:rPr>
          <w:rFonts w:cs="Arial"/>
          <w:sz w:val="20"/>
        </w:rPr>
        <w:t>Jason LaChappelle</w:t>
      </w:r>
    </w:p>
    <w:p w14:paraId="760D52BD" w14:textId="6244431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694A78">
        <w:rPr>
          <w:rFonts w:cs="Arial"/>
          <w:bCs/>
          <w:sz w:val="20"/>
        </w:rPr>
        <w:t>Da</w:t>
      </w:r>
      <w:r w:rsidR="00B94C01">
        <w:rPr>
          <w:rFonts w:cs="Arial"/>
          <w:bCs/>
          <w:sz w:val="20"/>
        </w:rPr>
        <w:t>rryl Griffing</w:t>
      </w:r>
    </w:p>
    <w:p w14:paraId="782C0EB3" w14:textId="602673D3" w:rsidR="000E4ED4" w:rsidRDefault="002D23A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November</w:t>
      </w:r>
      <w:r w:rsidR="00991C77">
        <w:rPr>
          <w:rFonts w:cs="Arial"/>
          <w:b/>
          <w:bCs/>
          <w:sz w:val="20"/>
        </w:rPr>
        <w:t xml:space="preserve"> </w:t>
      </w:r>
      <w:r w:rsidR="00027E22">
        <w:rPr>
          <w:rFonts w:cs="Arial"/>
          <w:b/>
          <w:bCs/>
          <w:sz w:val="20"/>
        </w:rPr>
        <w:t>2</w:t>
      </w:r>
      <w:r w:rsidR="00887E4E">
        <w:rPr>
          <w:rFonts w:cs="Arial"/>
          <w:b/>
          <w:bCs/>
          <w:sz w:val="20"/>
        </w:rPr>
        <w:t>4</w:t>
      </w:r>
      <w:r w:rsidR="00993DCA">
        <w:rPr>
          <w:rFonts w:cs="Arial"/>
          <w:b/>
          <w:bCs/>
          <w:sz w:val="20"/>
        </w:rPr>
        <w:t xml:space="preserve"> </w:t>
      </w:r>
      <w:r w:rsidR="00B13C96">
        <w:rPr>
          <w:rFonts w:cs="Arial"/>
          <w:b/>
          <w:bCs/>
          <w:sz w:val="20"/>
        </w:rPr>
        <w:t xml:space="preserve">Evening </w:t>
      </w:r>
      <w:r w:rsidR="00993DCA">
        <w:rPr>
          <w:rFonts w:cs="Arial"/>
          <w:b/>
          <w:bCs/>
          <w:sz w:val="20"/>
        </w:rPr>
        <w:t>S</w:t>
      </w:r>
      <w:r w:rsidR="00027E22">
        <w:rPr>
          <w:rFonts w:cs="Arial"/>
          <w:b/>
          <w:bCs/>
          <w:sz w:val="20"/>
        </w:rPr>
        <w:t xml:space="preserve">ervice – </w:t>
      </w:r>
      <w:r w:rsidR="00B94C01">
        <w:rPr>
          <w:rFonts w:cs="Arial"/>
          <w:b/>
          <w:bCs/>
          <w:sz w:val="20"/>
        </w:rPr>
        <w:t xml:space="preserve">Erik </w:t>
      </w:r>
      <w:proofErr w:type="spellStart"/>
      <w:r w:rsidR="00B94C01">
        <w:rPr>
          <w:rFonts w:cs="Arial"/>
          <w:b/>
          <w:bCs/>
          <w:sz w:val="20"/>
        </w:rPr>
        <w:t>Bourlog</w:t>
      </w:r>
      <w:proofErr w:type="spellEnd"/>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3ABC4880" w:rsidR="00BB3FC3" w:rsidRPr="00BB3FC3" w:rsidRDefault="002D23A6"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449B7A83" w:rsidR="00C832A8" w:rsidRPr="008C128C" w:rsidRDefault="00C832A8" w:rsidP="00887E4E">
            <w:pPr>
              <w:rPr>
                <w:b/>
                <w:bCs/>
                <w:sz w:val="18"/>
              </w:rPr>
            </w:pPr>
            <w:r>
              <w:rPr>
                <w:b/>
                <w:bCs/>
                <w:sz w:val="18"/>
              </w:rPr>
              <w:t>1</w:t>
            </w:r>
            <w:r w:rsidR="00B94C01">
              <w:rPr>
                <w:b/>
                <w:bCs/>
                <w:sz w:val="18"/>
              </w:rPr>
              <w:t>7</w:t>
            </w:r>
          </w:p>
        </w:tc>
        <w:tc>
          <w:tcPr>
            <w:tcW w:w="1397" w:type="dxa"/>
            <w:noWrap/>
            <w:vAlign w:val="center"/>
            <w:hideMark/>
          </w:tcPr>
          <w:p w14:paraId="79F3D748" w14:textId="627B9605" w:rsidR="00C832A8" w:rsidRPr="00BB3FC3" w:rsidRDefault="00B94C01" w:rsidP="0042293D">
            <w:pPr>
              <w:rPr>
                <w:sz w:val="18"/>
              </w:rPr>
            </w:pPr>
            <w:r>
              <w:rPr>
                <w:sz w:val="18"/>
              </w:rPr>
              <w:t>Esque</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FB3D765" w:rsidR="00C832A8" w:rsidRPr="008C128C" w:rsidRDefault="00B94C01" w:rsidP="00887E4E">
            <w:pPr>
              <w:rPr>
                <w:b/>
                <w:bCs/>
                <w:sz w:val="18"/>
              </w:rPr>
            </w:pPr>
            <w:r>
              <w:rPr>
                <w:b/>
                <w:bCs/>
                <w:sz w:val="18"/>
              </w:rPr>
              <w:t>24</w:t>
            </w:r>
          </w:p>
        </w:tc>
        <w:tc>
          <w:tcPr>
            <w:tcW w:w="1397" w:type="dxa"/>
            <w:noWrap/>
            <w:vAlign w:val="center"/>
            <w:hideMark/>
          </w:tcPr>
          <w:p w14:paraId="52D035B5" w14:textId="773FF69B" w:rsidR="00C832A8" w:rsidRPr="00B94C01" w:rsidRDefault="00B94C01" w:rsidP="00B94C01">
            <w:pPr>
              <w:rPr>
                <w:sz w:val="18"/>
              </w:rPr>
            </w:pPr>
            <w:r w:rsidRPr="00B94C01">
              <w:rPr>
                <w:sz w:val="18"/>
              </w:rPr>
              <w:t>A.</w:t>
            </w:r>
            <w:r>
              <w:rPr>
                <w:sz w:val="18"/>
              </w:rPr>
              <w:t xml:space="preserve"> </w:t>
            </w:r>
            <w:r w:rsidRPr="00B94C01">
              <w:rPr>
                <w:sz w:val="18"/>
              </w:rPr>
              <w:t>Griffing</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370FA0AC" w:rsidR="002D3B8F" w:rsidRDefault="00F05754" w:rsidP="001E0993">
      <w:pPr>
        <w:spacing w:before="120" w:after="120"/>
        <w:jc w:val="both"/>
        <w:rPr>
          <w:b/>
          <w:sz w:val="18"/>
        </w:rPr>
      </w:pPr>
      <w:r>
        <w:rPr>
          <w:b/>
          <w:color w:val="FF0000"/>
          <w:sz w:val="20"/>
        </w:rPr>
        <w:t xml:space="preserve">Preaching </w:t>
      </w:r>
      <w:r w:rsidR="0042293D">
        <w:rPr>
          <w:b/>
          <w:color w:val="FF0000"/>
          <w:sz w:val="20"/>
        </w:rPr>
        <w:t xml:space="preserve">For </w:t>
      </w:r>
      <w:r w:rsidR="0029295A">
        <w:rPr>
          <w:b/>
          <w:color w:val="FF0000"/>
          <w:sz w:val="20"/>
        </w:rPr>
        <w:t>T</w:t>
      </w:r>
      <w:r>
        <w:rPr>
          <w:b/>
          <w:color w:val="FF0000"/>
          <w:sz w:val="20"/>
        </w:rPr>
        <w:t>he Next 2 Weeks</w:t>
      </w:r>
      <w:r w:rsidR="0029295A">
        <w:rPr>
          <w:b/>
          <w:color w:val="FF0000"/>
          <w:sz w:val="20"/>
        </w:rPr>
        <w:t xml:space="preserve"> --</w:t>
      </w:r>
      <w:r w:rsidR="001E0993">
        <w:rPr>
          <w:b/>
          <w:color w:val="FF0000"/>
          <w:sz w:val="20"/>
        </w:rPr>
        <w:t xml:space="preserve">  </w:t>
      </w:r>
      <w:r w:rsidR="00A858FC">
        <w:rPr>
          <w:b/>
          <w:sz w:val="18"/>
        </w:rPr>
        <w:t xml:space="preserve"> </w:t>
      </w:r>
    </w:p>
    <w:p w14:paraId="1220FEC7" w14:textId="4C45CDCD" w:rsidR="00F05754" w:rsidRDefault="00F05754" w:rsidP="00BA1944">
      <w:pPr>
        <w:tabs>
          <w:tab w:val="left" w:pos="0"/>
        </w:tabs>
        <w:spacing w:after="60"/>
        <w:jc w:val="both"/>
        <w:rPr>
          <w:b/>
          <w:sz w:val="18"/>
        </w:rPr>
      </w:pPr>
      <w:r>
        <w:rPr>
          <w:b/>
          <w:sz w:val="18"/>
        </w:rPr>
        <w:t xml:space="preserve">While Bill is </w:t>
      </w:r>
      <w:r w:rsidR="00B81E78">
        <w:rPr>
          <w:b/>
          <w:sz w:val="18"/>
        </w:rPr>
        <w:t>away,</w:t>
      </w:r>
      <w:r>
        <w:rPr>
          <w:b/>
          <w:sz w:val="18"/>
        </w:rPr>
        <w:t xml:space="preserve"> we will be having 2 guest speakers</w:t>
      </w:r>
      <w:r w:rsidR="00BA1944" w:rsidRPr="00BA1944">
        <w:rPr>
          <w:b/>
          <w:sz w:val="18"/>
        </w:rPr>
        <w:t>.</w:t>
      </w:r>
      <w:r>
        <w:rPr>
          <w:b/>
          <w:sz w:val="18"/>
        </w:rPr>
        <w:t xml:space="preserve"> Erik </w:t>
      </w:r>
      <w:proofErr w:type="spellStart"/>
      <w:r>
        <w:rPr>
          <w:b/>
          <w:sz w:val="18"/>
        </w:rPr>
        <w:t>Bourlog</w:t>
      </w:r>
      <w:proofErr w:type="spellEnd"/>
      <w:r>
        <w:rPr>
          <w:b/>
          <w:sz w:val="18"/>
        </w:rPr>
        <w:t xml:space="preserve"> and Richard Boone will be presenting lessons and Jason LaChappelle will also be bringing a lesson.</w:t>
      </w:r>
    </w:p>
    <w:p w14:paraId="4C09361E" w14:textId="1D016E2F" w:rsidR="00BA1944" w:rsidRDefault="00F05754" w:rsidP="00BA1944">
      <w:pPr>
        <w:tabs>
          <w:tab w:val="left" w:pos="0"/>
        </w:tabs>
        <w:spacing w:after="60"/>
        <w:jc w:val="both"/>
        <w:rPr>
          <w:b/>
          <w:sz w:val="18"/>
        </w:rPr>
      </w:pPr>
      <w:r>
        <w:rPr>
          <w:b/>
          <w:sz w:val="18"/>
        </w:rPr>
        <w:t>Erik is one of the preachers at Embry Hills and Richard had been preaching and went back to secular work. Now he is wanting to “get back in the saddle” again. Buck Phillips has known him for a long time and Richard has been visiting with us from time to time, so you may recognize him when he comes</w:t>
      </w:r>
      <w:r w:rsidR="00B81E78">
        <w:rPr>
          <w:b/>
          <w:sz w:val="18"/>
        </w:rPr>
        <w:t>.</w:t>
      </w:r>
    </w:p>
    <w:p w14:paraId="5AECC243" w14:textId="1F803047" w:rsidR="00B81E78" w:rsidRPr="00BA1944" w:rsidRDefault="00B81E78" w:rsidP="00BA1944">
      <w:pPr>
        <w:tabs>
          <w:tab w:val="left" w:pos="0"/>
        </w:tabs>
        <w:spacing w:after="60"/>
        <w:jc w:val="both"/>
        <w:rPr>
          <w:b/>
          <w:sz w:val="18"/>
        </w:rPr>
      </w:pPr>
      <w:r>
        <w:rPr>
          <w:b/>
          <w:sz w:val="18"/>
        </w:rPr>
        <w:t>Let’s do our best to welcome them.</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5480448"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0E744508" w:rsidR="001D0560" w:rsidRDefault="002D23A6">
      <w:pPr>
        <w:jc w:val="right"/>
        <w:rPr>
          <w:rFonts w:cs="Arial"/>
          <w:b/>
          <w:sz w:val="18"/>
        </w:rPr>
      </w:pPr>
      <w:r>
        <w:rPr>
          <w:rFonts w:cs="Arial"/>
          <w:b/>
          <w:sz w:val="18"/>
        </w:rPr>
        <w:t>November</w:t>
      </w:r>
      <w:r w:rsidR="008E34E2">
        <w:rPr>
          <w:rFonts w:cs="Arial"/>
          <w:b/>
          <w:sz w:val="18"/>
        </w:rPr>
        <w:t xml:space="preserve"> </w:t>
      </w:r>
      <w:r w:rsidR="003511F3">
        <w:rPr>
          <w:rFonts w:cs="Arial"/>
          <w:b/>
          <w:sz w:val="18"/>
        </w:rPr>
        <w:t>1</w:t>
      </w:r>
      <w:r w:rsidR="004A0B2B">
        <w:rPr>
          <w:rFonts w:cs="Arial"/>
          <w:b/>
          <w:sz w:val="18"/>
        </w:rPr>
        <w:t>7</w:t>
      </w:r>
      <w:r w:rsidR="00AB4AB4">
        <w:rPr>
          <w:rFonts w:cs="Arial"/>
          <w:b/>
          <w:sz w:val="18"/>
        </w:rPr>
        <w:t>,</w:t>
      </w:r>
      <w:r w:rsidR="001D0560">
        <w:rPr>
          <w:rFonts w:cs="Arial"/>
          <w:b/>
          <w:sz w:val="18"/>
        </w:rPr>
        <w:t xml:space="preserve"> </w:t>
      </w:r>
      <w:r w:rsidR="00644BA2">
        <w:rPr>
          <w:rFonts w:cs="Arial"/>
          <w:b/>
          <w:sz w:val="18"/>
        </w:rPr>
        <w:t>2019</w:t>
      </w:r>
    </w:p>
    <w:p w14:paraId="36F2DB7B" w14:textId="17A1E905" w:rsidR="00A94BBE" w:rsidRPr="00A94BBE" w:rsidRDefault="00B94C01" w:rsidP="00A94BBE">
      <w:pPr>
        <w:autoSpaceDE w:val="0"/>
        <w:autoSpaceDN w:val="0"/>
        <w:adjustRightInd w:val="0"/>
        <w:spacing w:after="60"/>
        <w:jc w:val="both"/>
        <w:rPr>
          <w:rFonts w:ascii="Denmark" w:hAnsi="Denmark"/>
          <w:b/>
          <w:i/>
          <w:iCs/>
          <w:color w:val="3366FF"/>
          <w:sz w:val="32"/>
          <w:u w:val="single"/>
        </w:rPr>
      </w:pPr>
      <w:r>
        <w:rPr>
          <w:rFonts w:ascii="Denmark" w:hAnsi="Denmark"/>
          <w:b/>
          <w:i/>
          <w:iCs/>
          <w:color w:val="3366FF"/>
          <w:sz w:val="32"/>
          <w:u w:val="single"/>
        </w:rPr>
        <w:t>Back From The Dead</w:t>
      </w:r>
    </w:p>
    <w:p w14:paraId="1DDAD401" w14:textId="06B8B1C5" w:rsidR="00A94BBE" w:rsidRPr="00A94BBE" w:rsidRDefault="00A94BBE" w:rsidP="00A94BBE">
      <w:pPr>
        <w:spacing w:after="80"/>
        <w:ind w:left="432" w:hanging="432"/>
        <w:jc w:val="both"/>
        <w:rPr>
          <w:rFonts w:cs="Arial"/>
          <w:color w:val="000000"/>
          <w:sz w:val="22"/>
          <w:szCs w:val="24"/>
        </w:rPr>
      </w:pPr>
      <w:bookmarkStart w:id="1" w:name="anchor209909"/>
      <w:bookmarkEnd w:id="1"/>
      <w:r w:rsidRPr="00A94BBE">
        <w:rPr>
          <w:rFonts w:cs="Arial"/>
          <w:color w:val="000000"/>
          <w:sz w:val="22"/>
          <w:szCs w:val="24"/>
        </w:rPr>
        <w:t>1. Wh</w:t>
      </w:r>
      <w:r w:rsidR="00B94C01">
        <w:rPr>
          <w:rFonts w:cs="Arial"/>
          <w:color w:val="000000"/>
          <w:sz w:val="22"/>
          <w:szCs w:val="24"/>
        </w:rPr>
        <w:t>at man of Bethany was raised from his tomb by Jesus</w:t>
      </w:r>
      <w:r w:rsidRPr="00A94BBE">
        <w:rPr>
          <w:rFonts w:cs="Arial"/>
          <w:color w:val="000000"/>
          <w:sz w:val="22"/>
          <w:szCs w:val="24"/>
        </w:rPr>
        <w:t>?</w:t>
      </w:r>
    </w:p>
    <w:p w14:paraId="6F03E76D" w14:textId="77C9F19C" w:rsidR="00A94BBE" w:rsidRPr="00A94BBE" w:rsidRDefault="00A94BBE" w:rsidP="00A94BBE">
      <w:pPr>
        <w:spacing w:after="80"/>
        <w:ind w:left="432" w:hanging="432"/>
        <w:jc w:val="both"/>
        <w:rPr>
          <w:rFonts w:cs="Arial"/>
          <w:color w:val="000000"/>
          <w:sz w:val="22"/>
          <w:szCs w:val="24"/>
        </w:rPr>
      </w:pPr>
      <w:r w:rsidRPr="00A94BBE">
        <w:rPr>
          <w:rFonts w:cs="Arial"/>
          <w:color w:val="000000"/>
          <w:sz w:val="22"/>
          <w:szCs w:val="24"/>
        </w:rPr>
        <w:t xml:space="preserve">2. </w:t>
      </w:r>
      <w:r w:rsidR="000D7AC1">
        <w:rPr>
          <w:rFonts w:cs="Arial"/>
          <w:color w:val="000000"/>
          <w:sz w:val="22"/>
          <w:szCs w:val="24"/>
        </w:rPr>
        <w:t>A man came to life again when his body came into contact with the buried bones of what prophet</w:t>
      </w:r>
      <w:r w:rsidRPr="00A94BBE">
        <w:rPr>
          <w:rFonts w:cs="Arial"/>
          <w:color w:val="000000"/>
          <w:sz w:val="22"/>
          <w:szCs w:val="24"/>
        </w:rPr>
        <w:t>?</w:t>
      </w:r>
    </w:p>
    <w:p w14:paraId="03D2423A" w14:textId="46FECB7B" w:rsidR="00A94BBE" w:rsidRPr="00A94BBE" w:rsidRDefault="00A94BBE" w:rsidP="00A94BBE">
      <w:pPr>
        <w:spacing w:after="80"/>
        <w:ind w:left="432" w:hanging="432"/>
        <w:jc w:val="both"/>
        <w:rPr>
          <w:rFonts w:cs="Arial"/>
          <w:color w:val="000000"/>
          <w:sz w:val="22"/>
          <w:szCs w:val="24"/>
        </w:rPr>
      </w:pPr>
      <w:r w:rsidRPr="00A94BBE">
        <w:rPr>
          <w:rFonts w:cs="Arial"/>
          <w:color w:val="000000"/>
          <w:sz w:val="22"/>
          <w:szCs w:val="24"/>
        </w:rPr>
        <w:t xml:space="preserve">3. What </w:t>
      </w:r>
      <w:r w:rsidR="000D7AC1">
        <w:rPr>
          <w:rFonts w:cs="Arial"/>
          <w:color w:val="000000"/>
          <w:sz w:val="22"/>
          <w:szCs w:val="24"/>
        </w:rPr>
        <w:t>was the name of the town where Jesus raised a widow’s son from the dead</w:t>
      </w:r>
      <w:r w:rsidRPr="00A94BBE">
        <w:rPr>
          <w:rFonts w:cs="Arial"/>
          <w:color w:val="000000"/>
          <w:sz w:val="22"/>
          <w:szCs w:val="24"/>
        </w:rPr>
        <w:t>?</w:t>
      </w:r>
    </w:p>
    <w:p w14:paraId="344367D7" w14:textId="00D54C17" w:rsidR="00A94BBE" w:rsidRPr="00A94BBE" w:rsidRDefault="00A94BBE" w:rsidP="00A94BBE">
      <w:pPr>
        <w:spacing w:after="80"/>
        <w:ind w:left="432" w:hanging="432"/>
        <w:jc w:val="both"/>
        <w:rPr>
          <w:rFonts w:cs="Arial"/>
          <w:color w:val="000000"/>
          <w:sz w:val="22"/>
          <w:szCs w:val="24"/>
        </w:rPr>
      </w:pPr>
      <w:r w:rsidRPr="00A94BBE">
        <w:rPr>
          <w:rFonts w:cs="Arial"/>
          <w:color w:val="000000"/>
          <w:sz w:val="22"/>
          <w:szCs w:val="24"/>
        </w:rPr>
        <w:t>4. Wh</w:t>
      </w:r>
      <w:r w:rsidR="000D7AC1">
        <w:rPr>
          <w:rFonts w:cs="Arial"/>
          <w:color w:val="000000"/>
          <w:sz w:val="22"/>
          <w:szCs w:val="24"/>
        </w:rPr>
        <w:t>o did Elisha raise from the dead</w:t>
      </w:r>
      <w:r w:rsidRPr="00A94BBE">
        <w:rPr>
          <w:rFonts w:cs="Arial"/>
          <w:color w:val="000000"/>
          <w:sz w:val="22"/>
          <w:szCs w:val="24"/>
        </w:rPr>
        <w:t>?</w:t>
      </w:r>
    </w:p>
    <w:p w14:paraId="18F3627F" w14:textId="77777777" w:rsidR="00A94BBE" w:rsidRPr="00A94BBE" w:rsidRDefault="00A94BBE" w:rsidP="00A94BBE">
      <w:pPr>
        <w:spacing w:after="60"/>
        <w:jc w:val="both"/>
        <w:rPr>
          <w:rFonts w:cs="Arial"/>
          <w:sz w:val="24"/>
          <w:szCs w:val="28"/>
        </w:rPr>
      </w:pP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p>
    <w:p w14:paraId="5898B175" w14:textId="77777777" w:rsidR="00567AD9" w:rsidRPr="00A05294" w:rsidRDefault="00567AD9" w:rsidP="00567AD9">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 xml:space="preserve">Future Plans </w:t>
      </w:r>
    </w:p>
    <w:p w14:paraId="74DCBE8D" w14:textId="7BD55032" w:rsidR="00567AD9" w:rsidRPr="00A05294" w:rsidRDefault="00567AD9" w:rsidP="00567AD9">
      <w:pPr>
        <w:autoSpaceDE w:val="0"/>
        <w:autoSpaceDN w:val="0"/>
        <w:adjustRightInd w:val="0"/>
        <w:spacing w:after="120"/>
        <w:jc w:val="both"/>
        <w:rPr>
          <w:b/>
          <w:color w:val="000000"/>
          <w:sz w:val="18"/>
        </w:rPr>
      </w:pPr>
      <w:r>
        <w:rPr>
          <w:b/>
          <w:color w:val="000000"/>
          <w:sz w:val="18"/>
        </w:rPr>
        <w:t>By Gary Henry</w:t>
      </w:r>
    </w:p>
    <w:p w14:paraId="6D63C5F5" w14:textId="77777777" w:rsidR="00567AD9" w:rsidRPr="00567AD9" w:rsidRDefault="00567AD9" w:rsidP="00567AD9">
      <w:pPr>
        <w:spacing w:after="120"/>
        <w:jc w:val="both"/>
        <w:rPr>
          <w:rFonts w:ascii="Times New Roman" w:eastAsia="Calibri" w:hAnsi="Times New Roman"/>
          <w:b/>
          <w:i/>
          <w:color w:val="70AD47"/>
          <w:sz w:val="22"/>
          <w:szCs w:val="18"/>
          <w14:textFill>
            <w14:solidFill>
              <w14:srgbClr w14:val="70AD47">
                <w14:lumMod w14:val="75000"/>
              </w14:srgbClr>
            </w14:solidFill>
          </w14:textFill>
        </w:rPr>
      </w:pPr>
      <w:r w:rsidRPr="00567AD9">
        <w:rPr>
          <w:rFonts w:ascii="Times New Roman" w:eastAsia="Calibri" w:hAnsi="Times New Roman"/>
          <w:b/>
          <w:i/>
          <w:color w:val="70AD47"/>
          <w:sz w:val="22"/>
          <w:szCs w:val="18"/>
          <w14:textFill>
            <w14:solidFill>
              <w14:srgbClr w14:val="70AD47">
                <w14:lumMod w14:val="75000"/>
              </w14:srgbClr>
            </w14:solidFill>
          </w14:textFill>
        </w:rPr>
        <w:t>“Come now, you who say, ‘Today or tomorrow we will go to such and such a city, spend a year there, buy and sell, and make a profit’; whereas you do not know what will happen tomorrow. For what is your life? It is even a vapor that appears for a little time and then vanishes away. Instead you ought to say, ‘If the Lord wills, we shall live and do this or that.’ But now you boast in your arrogance. All such boasting is evil” (James 4:13-16).</w:t>
      </w:r>
    </w:p>
    <w:p w14:paraId="6843F268" w14:textId="6E2E6D88" w:rsidR="00A05294" w:rsidRDefault="00567AD9" w:rsidP="00A05294">
      <w:pPr>
        <w:spacing w:after="120"/>
        <w:jc w:val="both"/>
        <w:rPr>
          <w:rFonts w:eastAsia="Calibri"/>
          <w:sz w:val="24"/>
          <w:szCs w:val="22"/>
        </w:rPr>
      </w:pPr>
      <w:r w:rsidRPr="00567AD9">
        <w:rPr>
          <w:rFonts w:eastAsia="Calibri"/>
          <w:sz w:val="24"/>
          <w:szCs w:val="22"/>
        </w:rPr>
        <w:t>WHILE WE HAVE THE POWER TO MAKE FUTURE PLANS, WE DON’T ALWAYS HAVE THE POWER TO ACCOMPLISH THEM. When it comes right down to it, life in this world is a very uncertain business, as far as we are concerned</w:t>
      </w:r>
      <w:r>
        <w:rPr>
          <w:rFonts w:eastAsia="Calibri"/>
          <w:sz w:val="24"/>
          <w:szCs w:val="22"/>
        </w:rPr>
        <w:t>.</w:t>
      </w:r>
    </w:p>
    <w:p w14:paraId="7C28D6BB" w14:textId="77777777" w:rsidR="00A05294" w:rsidRPr="00A05294" w:rsidRDefault="00A05294" w:rsidP="00A05294">
      <w:pPr>
        <w:autoSpaceDE w:val="0"/>
        <w:autoSpaceDN w:val="0"/>
        <w:adjustRightInd w:val="0"/>
        <w:spacing w:after="80"/>
        <w:jc w:val="both"/>
        <w:rPr>
          <w:rFonts w:cs="Arial"/>
          <w:sz w:val="24"/>
          <w:szCs w:val="28"/>
        </w:rPr>
      </w:pPr>
      <w:r w:rsidRPr="00A05294">
        <w:t xml:space="preserve"> </w:t>
      </w:r>
      <w:r w:rsidRPr="00A05294">
        <w:rPr>
          <w:color w:val="000000"/>
          <w:sz w:val="24"/>
        </w:rPr>
        <w:t xml:space="preserve"> </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r w:rsidRPr="00A05294">
        <w:rPr>
          <w:rFonts w:ascii="Webdings" w:hAnsi="Webdings"/>
          <w:color w:val="003366"/>
          <w:sz w:val="20"/>
        </w:rPr>
        <w:t></w:t>
      </w:r>
    </w:p>
    <w:p w14:paraId="2271D137" w14:textId="77777777" w:rsidR="00567AD9" w:rsidRPr="00A05294" w:rsidRDefault="00567AD9" w:rsidP="00567AD9">
      <w:pPr>
        <w:autoSpaceDE w:val="0"/>
        <w:autoSpaceDN w:val="0"/>
        <w:adjustRightInd w:val="0"/>
        <w:jc w:val="both"/>
        <w:rPr>
          <w:rFonts w:ascii="Denmark" w:hAnsi="Denmark"/>
          <w:b/>
          <w:i/>
          <w:iCs/>
          <w:color w:val="3366FF"/>
          <w:sz w:val="40"/>
          <w:szCs w:val="22"/>
          <w:u w:val="single"/>
        </w:rPr>
      </w:pPr>
      <w:bookmarkStart w:id="2" w:name="anchor553104"/>
      <w:bookmarkStart w:id="3" w:name="_Hlk24838645"/>
      <w:bookmarkEnd w:id="2"/>
      <w:r>
        <w:rPr>
          <w:rFonts w:ascii="Denmark" w:hAnsi="Denmark"/>
          <w:b/>
          <w:i/>
          <w:iCs/>
          <w:color w:val="3366FF"/>
          <w:sz w:val="30"/>
          <w:szCs w:val="22"/>
          <w:u w:val="single"/>
        </w:rPr>
        <w:lastRenderedPageBreak/>
        <w:t xml:space="preserve">Future Plans </w:t>
      </w:r>
    </w:p>
    <w:p w14:paraId="0373EFB2" w14:textId="11BF226F" w:rsidR="00567AD9" w:rsidRDefault="00567AD9" w:rsidP="00567AD9">
      <w:pPr>
        <w:autoSpaceDE w:val="0"/>
        <w:autoSpaceDN w:val="0"/>
        <w:adjustRightInd w:val="0"/>
        <w:spacing w:after="120"/>
        <w:jc w:val="both"/>
        <w:rPr>
          <w:b/>
          <w:color w:val="000000"/>
          <w:sz w:val="18"/>
        </w:rPr>
      </w:pPr>
      <w:r>
        <w:rPr>
          <w:b/>
          <w:color w:val="000000"/>
          <w:sz w:val="18"/>
        </w:rPr>
        <w:t>Continued</w:t>
      </w:r>
    </w:p>
    <w:bookmarkEnd w:id="3"/>
    <w:p w14:paraId="5ACD3D60" w14:textId="27AE34A7" w:rsidR="00567AD9" w:rsidRPr="00567AD9" w:rsidRDefault="00567AD9" w:rsidP="00567AD9">
      <w:pPr>
        <w:spacing w:after="120"/>
        <w:jc w:val="both"/>
        <w:rPr>
          <w:rFonts w:eastAsia="Calibri"/>
          <w:sz w:val="24"/>
          <w:szCs w:val="22"/>
        </w:rPr>
      </w:pPr>
      <w:r w:rsidRPr="00567AD9">
        <w:rPr>
          <w:rFonts w:eastAsia="Calibri"/>
          <w:sz w:val="24"/>
          <w:szCs w:val="22"/>
        </w:rPr>
        <w:t>We don’t really know what is going to happen, and much that does happen is beyond our power to control. So, as Christians, we should have the humility to say, “If the Lord wills, we shall live and do this or that.”</w:t>
      </w:r>
    </w:p>
    <w:p w14:paraId="0EB86E42" w14:textId="77777777" w:rsidR="00567AD9" w:rsidRPr="00567AD9" w:rsidRDefault="00567AD9" w:rsidP="00567AD9">
      <w:pPr>
        <w:spacing w:after="120"/>
        <w:jc w:val="both"/>
        <w:rPr>
          <w:rFonts w:eastAsia="Calibri"/>
          <w:sz w:val="24"/>
          <w:szCs w:val="22"/>
        </w:rPr>
      </w:pPr>
      <w:r w:rsidRPr="00567AD9">
        <w:rPr>
          <w:rFonts w:eastAsia="Calibri"/>
          <w:sz w:val="24"/>
          <w:szCs w:val="22"/>
        </w:rPr>
        <w:t xml:space="preserve">Henry Ward Beecher once said, </w:t>
      </w:r>
      <w:r w:rsidRPr="00567AD9">
        <w:rPr>
          <w:rFonts w:ascii="Georgia" w:eastAsia="Calibri" w:hAnsi="Georgia"/>
          <w:i/>
          <w:iCs/>
          <w:sz w:val="24"/>
          <w:szCs w:val="22"/>
        </w:rPr>
        <w:t>“We steal if we touch tomorrow. It is God’s.”</w:t>
      </w:r>
      <w:r w:rsidRPr="00567AD9">
        <w:rPr>
          <w:rFonts w:eastAsia="Calibri"/>
          <w:sz w:val="24"/>
          <w:szCs w:val="22"/>
        </w:rPr>
        <w:t xml:space="preserve"> To make future plans that don’t take the Lord into account, and even to inquire into the future too closely, is to intrude into territory that does not really belong to us. Tomorrow is the Lord’s, and we should not try to seize it for ourselves.</w:t>
      </w:r>
    </w:p>
    <w:p w14:paraId="546AA069" w14:textId="77777777" w:rsidR="00567AD9" w:rsidRPr="00567AD9" w:rsidRDefault="00567AD9" w:rsidP="00567AD9">
      <w:pPr>
        <w:spacing w:after="120"/>
        <w:jc w:val="both"/>
        <w:rPr>
          <w:rFonts w:eastAsia="Calibri"/>
          <w:sz w:val="24"/>
          <w:szCs w:val="22"/>
        </w:rPr>
      </w:pPr>
      <w:r w:rsidRPr="00567AD9">
        <w:rPr>
          <w:rFonts w:eastAsia="Calibri"/>
          <w:sz w:val="24"/>
          <w:szCs w:val="22"/>
        </w:rPr>
        <w:t>In dealing with the future, we tend to go to extremes: either we do not make any plans at all or we make plans and then adopt an attitude about them that is too rigid and possessive. Surely there must be a good medium between these extremes, a balance between the foolishness of no planning and the arrogance of leaving the Lord out of our planning. Can we not make plans that are humble, plans which are important to us but which also bow reverently before the Lord’s sovereignty? I believe we can. It does not diminish the value of our planning to factor the Lord into our thinking and say, “If the Lord wills, we shall live and do this or that.”</w:t>
      </w:r>
    </w:p>
    <w:p w14:paraId="1998AC18" w14:textId="77777777" w:rsidR="00567AD9" w:rsidRPr="00567AD9" w:rsidRDefault="00567AD9" w:rsidP="00D32A15">
      <w:pPr>
        <w:spacing w:after="60"/>
        <w:jc w:val="both"/>
        <w:rPr>
          <w:rFonts w:eastAsia="Calibri"/>
          <w:sz w:val="24"/>
          <w:szCs w:val="22"/>
        </w:rPr>
      </w:pPr>
      <w:r w:rsidRPr="00567AD9">
        <w:rPr>
          <w:rFonts w:eastAsia="Calibri"/>
          <w:sz w:val="24"/>
          <w:szCs w:val="22"/>
        </w:rPr>
        <w:t>So, we should make plans, but we should keep in mind that they may not materialize. That is not a bad thing, however. The world would be a poorer place if all our plans materialized, for God’s plans are much better than ours and we can be glad that His take precedence. It is in the brokenness of our expectations that God often accomplishes His greatest works</w:t>
      </w:r>
      <w:r w:rsidRPr="00567AD9">
        <w:rPr>
          <w:rFonts w:ascii="Georgia" w:eastAsia="Calibri" w:hAnsi="Georgia"/>
          <w:i/>
          <w:iCs/>
          <w:sz w:val="24"/>
          <w:szCs w:val="22"/>
        </w:rPr>
        <w:t>. “What we look for does not come to pass; God finds a way for what none foresaw” (Euripides).</w:t>
      </w:r>
      <w:r w:rsidRPr="00567AD9">
        <w:rPr>
          <w:rFonts w:eastAsia="Calibri"/>
          <w:sz w:val="24"/>
          <w:szCs w:val="22"/>
        </w:rPr>
        <w:t xml:space="preserve"> Thinking rightly, we would not want it any other way.</w:t>
      </w:r>
    </w:p>
    <w:p w14:paraId="110EE74B" w14:textId="77777777" w:rsidR="00567AD9" w:rsidRPr="00567AD9" w:rsidRDefault="00567AD9" w:rsidP="00D32A15">
      <w:pPr>
        <w:spacing w:after="60"/>
        <w:jc w:val="both"/>
        <w:rPr>
          <w:rFonts w:ascii="Georgia" w:eastAsia="Calibri" w:hAnsi="Georgia"/>
          <w:i/>
          <w:iCs/>
          <w:sz w:val="24"/>
          <w:szCs w:val="22"/>
        </w:rPr>
      </w:pPr>
      <w:r w:rsidRPr="00567AD9">
        <w:rPr>
          <w:rFonts w:ascii="Georgia" w:eastAsia="Calibri" w:hAnsi="Georgia"/>
          <w:i/>
          <w:iCs/>
          <w:sz w:val="24"/>
          <w:szCs w:val="22"/>
        </w:rPr>
        <w:t>“There are no disappointments to those whose wills are buried in the will of God” (Frederick William Faber).</w:t>
      </w:r>
    </w:p>
    <w:p w14:paraId="04389B42" w14:textId="77777777" w:rsidR="00D32A15" w:rsidRPr="00A94BBE" w:rsidRDefault="00D32A15" w:rsidP="00D32A15">
      <w:pPr>
        <w:autoSpaceDE w:val="0"/>
        <w:autoSpaceDN w:val="0"/>
        <w:adjustRightInd w:val="0"/>
        <w:jc w:val="both"/>
        <w:rPr>
          <w:rFonts w:ascii="Webdings" w:hAnsi="Webdings"/>
          <w:color w:val="003366"/>
          <w:sz w:val="20"/>
        </w:rPr>
      </w:pP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p>
    <w:p w14:paraId="71BB0F53" w14:textId="3896EC9E" w:rsidR="00D32A15" w:rsidRPr="00A05294" w:rsidRDefault="00D32A15" w:rsidP="00D32A15">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 xml:space="preserve">The Cost of Forgiveness </w:t>
      </w:r>
    </w:p>
    <w:p w14:paraId="3047E0BC" w14:textId="5A104F4D" w:rsidR="00D32A15" w:rsidRDefault="00D32A15" w:rsidP="00D32A15">
      <w:pPr>
        <w:autoSpaceDE w:val="0"/>
        <w:autoSpaceDN w:val="0"/>
        <w:adjustRightInd w:val="0"/>
        <w:spacing w:after="120"/>
        <w:jc w:val="both"/>
        <w:rPr>
          <w:b/>
          <w:color w:val="000000"/>
          <w:sz w:val="18"/>
        </w:rPr>
      </w:pPr>
      <w:r>
        <w:rPr>
          <w:b/>
          <w:color w:val="000000"/>
          <w:sz w:val="18"/>
        </w:rPr>
        <w:t>By David Maxson</w:t>
      </w:r>
    </w:p>
    <w:p w14:paraId="6544B1F6" w14:textId="77777777" w:rsidR="00D32A15" w:rsidRPr="00D32A15" w:rsidRDefault="00D32A15" w:rsidP="00D32A15">
      <w:pPr>
        <w:spacing w:after="120"/>
        <w:jc w:val="both"/>
        <w:rPr>
          <w:rFonts w:ascii="Times New Roman" w:eastAsia="Calibri" w:hAnsi="Times New Roman"/>
          <w:b/>
          <w:i/>
          <w:color w:val="70AD47"/>
          <w:sz w:val="24"/>
          <w14:textFill>
            <w14:solidFill>
              <w14:srgbClr w14:val="70AD47">
                <w14:lumMod w14:val="75000"/>
              </w14:srgbClr>
            </w14:solidFill>
          </w14:textFill>
        </w:rPr>
      </w:pPr>
      <w:r w:rsidRPr="00D32A15">
        <w:rPr>
          <w:rFonts w:ascii="Times New Roman" w:eastAsia="Calibri" w:hAnsi="Times New Roman"/>
          <w:b/>
          <w:i/>
          <w:color w:val="70AD47"/>
          <w:sz w:val="24"/>
          <w14:textFill>
            <w14:solidFill>
              <w14:srgbClr w14:val="70AD47">
                <w14:lumMod w14:val="75000"/>
              </w14:srgbClr>
            </w14:solidFill>
          </w14:textFill>
        </w:rPr>
        <w:t>And as they were stoning Stephen... he cried out with a loud voice, "Lord, do not hold this sin against them." [Acts 7:59-60]</w:t>
      </w:r>
    </w:p>
    <w:p w14:paraId="176C155E" w14:textId="77777777" w:rsidR="00D32A15" w:rsidRPr="00D32A15" w:rsidRDefault="00D32A15" w:rsidP="00D32A15">
      <w:pPr>
        <w:spacing w:after="120"/>
        <w:jc w:val="both"/>
        <w:rPr>
          <w:rFonts w:eastAsia="Calibri"/>
          <w:sz w:val="22"/>
        </w:rPr>
      </w:pPr>
      <w:r w:rsidRPr="00D32A15">
        <w:rPr>
          <w:rFonts w:eastAsia="Calibri"/>
          <w:sz w:val="24"/>
          <w:szCs w:val="22"/>
        </w:rPr>
        <w:t>Nothing is harder than forgiveness. The longer I live, the more I am convinced of this. We would rather do just about anything than to forgive</w:t>
      </w:r>
      <w:r w:rsidRPr="00D32A15">
        <w:rPr>
          <w:rFonts w:eastAsia="Calibri"/>
          <w:sz w:val="22"/>
        </w:rPr>
        <w:t xml:space="preserve">. </w:t>
      </w:r>
    </w:p>
    <w:p w14:paraId="287C7950" w14:textId="77777777" w:rsidR="00D32A15" w:rsidRPr="00D32A15" w:rsidRDefault="00D32A15" w:rsidP="00D32A15">
      <w:pPr>
        <w:spacing w:after="120"/>
        <w:jc w:val="both"/>
        <w:rPr>
          <w:rFonts w:eastAsia="Calibri"/>
          <w:sz w:val="24"/>
          <w:szCs w:val="22"/>
        </w:rPr>
      </w:pPr>
      <w:r w:rsidRPr="00D32A15">
        <w:rPr>
          <w:rFonts w:eastAsia="Calibri"/>
          <w:sz w:val="24"/>
          <w:szCs w:val="22"/>
        </w:rPr>
        <w:t>There are different levels of forgiveness. All forgiveness is not the same. There are many degrees of difficulty. Sometimes forgiveness is easy because the crime was committed in ignorance or it was unintended. Sometimes there is minimal injury and so it is easy to move on and move past the offense because it cost us so little.</w:t>
      </w:r>
    </w:p>
    <w:p w14:paraId="4A46B473" w14:textId="77777777" w:rsidR="00D32A15" w:rsidRPr="00D32A15" w:rsidRDefault="00D32A15" w:rsidP="00D32A15">
      <w:pPr>
        <w:spacing w:after="120"/>
        <w:jc w:val="both"/>
        <w:rPr>
          <w:rFonts w:eastAsia="Calibri"/>
          <w:sz w:val="22"/>
        </w:rPr>
      </w:pPr>
      <w:r w:rsidRPr="00D32A15">
        <w:rPr>
          <w:rFonts w:eastAsia="Calibri"/>
          <w:sz w:val="24"/>
          <w:szCs w:val="22"/>
        </w:rPr>
        <w:t>But then there are times when forgiveness is costly; costly because the debt is heavy (whether physically, emotionally, or both). It may not be seventy times seven, but it feels that way. The wounds are deep and painful. The pain is intensified when we know the attack against us is intentional</w:t>
      </w:r>
      <w:r w:rsidRPr="00D32A15">
        <w:rPr>
          <w:rFonts w:eastAsia="Calibri"/>
          <w:sz w:val="22"/>
        </w:rPr>
        <w:t>.</w:t>
      </w:r>
    </w:p>
    <w:p w14:paraId="15857712" w14:textId="77777777" w:rsidR="00D32A15" w:rsidRPr="00D32A15" w:rsidRDefault="00D32A15" w:rsidP="00D32A15">
      <w:pPr>
        <w:spacing w:after="120"/>
        <w:jc w:val="both"/>
        <w:rPr>
          <w:rFonts w:eastAsia="Calibri"/>
          <w:sz w:val="24"/>
          <w:szCs w:val="22"/>
        </w:rPr>
      </w:pPr>
      <w:r w:rsidRPr="00D32A15">
        <w:rPr>
          <w:rFonts w:eastAsia="Calibri"/>
          <w:sz w:val="24"/>
          <w:szCs w:val="22"/>
        </w:rPr>
        <w:t>But the Scripture is clear when it tells us,</w:t>
      </w:r>
      <w:r w:rsidRPr="00D32A15">
        <w:rPr>
          <w:rFonts w:ascii="Times New Roman" w:eastAsia="Calibri" w:hAnsi="Times New Roman"/>
          <w:b/>
          <w:i/>
          <w:color w:val="70AD47"/>
          <w:szCs w:val="22"/>
          <w14:textFill>
            <w14:solidFill>
              <w14:srgbClr w14:val="70AD47">
                <w14:lumMod w14:val="75000"/>
              </w14:srgbClr>
            </w14:solidFill>
          </w14:textFill>
        </w:rPr>
        <w:t xml:space="preserve"> </w:t>
      </w:r>
      <w:r w:rsidRPr="00D32A15">
        <w:rPr>
          <w:rFonts w:ascii="Times New Roman" w:eastAsia="Calibri" w:hAnsi="Times New Roman"/>
          <w:b/>
          <w:i/>
          <w:color w:val="70AD47"/>
          <w:sz w:val="24"/>
          <w14:textFill>
            <w14:solidFill>
              <w14:srgbClr w14:val="70AD47">
                <w14:lumMod w14:val="75000"/>
              </w14:srgbClr>
            </w14:solidFill>
          </w14:textFill>
        </w:rPr>
        <w:t>"Be kind to one another, tenderhearted, forgiving one another..."</w:t>
      </w:r>
      <w:r w:rsidRPr="00D32A15">
        <w:rPr>
          <w:rFonts w:eastAsia="Calibri"/>
          <w:sz w:val="22"/>
        </w:rPr>
        <w:t xml:space="preserve"> </w:t>
      </w:r>
      <w:r w:rsidRPr="00D32A15">
        <w:rPr>
          <w:rFonts w:eastAsia="Calibri"/>
          <w:sz w:val="24"/>
          <w:szCs w:val="22"/>
        </w:rPr>
        <w:t>If the Scripture stopped there, we could easily rationalize an unforgiving spirit in some cases. We could dismiss some of our enemies by saying it is simply too costly to forgive them.</w:t>
      </w:r>
    </w:p>
    <w:p w14:paraId="3C35B878" w14:textId="77777777" w:rsidR="00D32A15" w:rsidRPr="00D32A15" w:rsidRDefault="00D32A15" w:rsidP="00D32A15">
      <w:pPr>
        <w:spacing w:after="120"/>
        <w:jc w:val="both"/>
        <w:rPr>
          <w:rFonts w:ascii="Times New Roman" w:eastAsia="Calibri" w:hAnsi="Times New Roman"/>
          <w:b/>
          <w:i/>
          <w:color w:val="70AD47"/>
          <w:szCs w:val="22"/>
          <w14:textFill>
            <w14:solidFill>
              <w14:srgbClr w14:val="70AD47">
                <w14:lumMod w14:val="75000"/>
              </w14:srgbClr>
            </w14:solidFill>
          </w14:textFill>
        </w:rPr>
      </w:pPr>
      <w:r w:rsidRPr="00D32A15">
        <w:rPr>
          <w:rFonts w:eastAsia="Calibri"/>
          <w:sz w:val="24"/>
          <w:szCs w:val="22"/>
        </w:rPr>
        <w:t xml:space="preserve">But the Scripture doesn't stop there: </w:t>
      </w:r>
      <w:r w:rsidRPr="00D32A15">
        <w:rPr>
          <w:rFonts w:ascii="Times New Roman" w:eastAsia="Calibri" w:hAnsi="Times New Roman"/>
          <w:b/>
          <w:i/>
          <w:color w:val="70AD47"/>
          <w:sz w:val="24"/>
          <w14:textFill>
            <w14:solidFill>
              <w14:srgbClr w14:val="70AD47">
                <w14:lumMod w14:val="75000"/>
              </w14:srgbClr>
            </w14:solidFill>
          </w14:textFill>
        </w:rPr>
        <w:t>"forgiving one another, as God in Christ forgave you." (Ephesians 4:32).</w:t>
      </w:r>
    </w:p>
    <w:p w14:paraId="73F29FA5" w14:textId="3DE364CB" w:rsidR="00D32A15" w:rsidRDefault="00D32A15" w:rsidP="00D32A15">
      <w:pPr>
        <w:spacing w:after="120"/>
        <w:jc w:val="both"/>
        <w:rPr>
          <w:rFonts w:eastAsia="Calibri"/>
          <w:sz w:val="24"/>
          <w:szCs w:val="22"/>
        </w:rPr>
      </w:pPr>
      <w:r w:rsidRPr="00D32A15">
        <w:rPr>
          <w:rFonts w:eastAsia="Calibri"/>
          <w:sz w:val="24"/>
          <w:szCs w:val="22"/>
        </w:rPr>
        <w:t>We need this reminder of the cost of our forgiveness that we might forgive one another in the same way.</w:t>
      </w:r>
    </w:p>
    <w:p w14:paraId="0A88D29F" w14:textId="251C179F" w:rsidR="00A94BBE" w:rsidRPr="00A94BBE" w:rsidRDefault="00A94BBE" w:rsidP="00A94BBE">
      <w:pPr>
        <w:autoSpaceDE w:val="0"/>
        <w:autoSpaceDN w:val="0"/>
        <w:adjustRightInd w:val="0"/>
        <w:jc w:val="both"/>
        <w:rPr>
          <w:rFonts w:ascii="Webdings" w:hAnsi="Webdings"/>
          <w:color w:val="003366"/>
          <w:sz w:val="20"/>
        </w:rPr>
      </w:pPr>
      <w:bookmarkStart w:id="4" w:name="_Hlk24842254"/>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p>
    <w:bookmarkEnd w:id="4"/>
    <w:p w14:paraId="3E04CDCB" w14:textId="77777777" w:rsidR="00A94BBE" w:rsidRPr="00A94BBE" w:rsidRDefault="00A94BBE" w:rsidP="00A94BBE">
      <w:pPr>
        <w:spacing w:after="60"/>
        <w:jc w:val="both"/>
        <w:rPr>
          <w:rFonts w:cs="Arial"/>
          <w:b/>
          <w:color w:val="000000"/>
          <w:sz w:val="20"/>
          <w:szCs w:val="24"/>
        </w:rPr>
      </w:pPr>
      <w:r w:rsidRPr="00A94BBE">
        <w:rPr>
          <w:rFonts w:cs="Arial"/>
          <w:b/>
          <w:color w:val="000000"/>
          <w:sz w:val="20"/>
          <w:szCs w:val="24"/>
        </w:rPr>
        <w:t>Answers from page 1</w:t>
      </w:r>
    </w:p>
    <w:p w14:paraId="5957A8C8" w14:textId="5A74132C" w:rsidR="00A94BBE" w:rsidRPr="00A94BBE" w:rsidRDefault="00A94BBE" w:rsidP="00A94BBE">
      <w:pPr>
        <w:jc w:val="both"/>
        <w:rPr>
          <w:rFonts w:cs="Arial"/>
          <w:sz w:val="20"/>
          <w:szCs w:val="24"/>
        </w:rPr>
      </w:pPr>
      <w:r w:rsidRPr="00A94BBE">
        <w:rPr>
          <w:rFonts w:cs="Arial"/>
          <w:sz w:val="20"/>
          <w:szCs w:val="24"/>
        </w:rPr>
        <w:t xml:space="preserve">1. </w:t>
      </w:r>
      <w:r w:rsidR="00065C70">
        <w:rPr>
          <w:rFonts w:cs="Arial"/>
          <w:sz w:val="20"/>
          <w:szCs w:val="24"/>
        </w:rPr>
        <w:t>Lazarus</w:t>
      </w:r>
      <w:r w:rsidRPr="00A94BBE">
        <w:rPr>
          <w:rFonts w:cs="Arial"/>
          <w:sz w:val="20"/>
          <w:szCs w:val="24"/>
        </w:rPr>
        <w:t xml:space="preserve"> [</w:t>
      </w:r>
      <w:r w:rsidR="00065C70">
        <w:rPr>
          <w:rFonts w:cs="Arial"/>
          <w:sz w:val="20"/>
          <w:szCs w:val="24"/>
        </w:rPr>
        <w:t>John 11:1-44</w:t>
      </w:r>
      <w:r w:rsidRPr="00A94BBE">
        <w:rPr>
          <w:rFonts w:cs="Arial"/>
          <w:sz w:val="20"/>
          <w:szCs w:val="24"/>
        </w:rPr>
        <w:t>]</w:t>
      </w:r>
    </w:p>
    <w:p w14:paraId="12F2D7CD" w14:textId="29235F75" w:rsidR="00A94BBE" w:rsidRPr="00A94BBE" w:rsidRDefault="00A94BBE" w:rsidP="00A94BBE">
      <w:pPr>
        <w:jc w:val="both"/>
        <w:rPr>
          <w:rFonts w:cs="Arial"/>
          <w:sz w:val="20"/>
          <w:szCs w:val="24"/>
        </w:rPr>
      </w:pPr>
      <w:r w:rsidRPr="00A94BBE">
        <w:rPr>
          <w:rFonts w:cs="Arial"/>
          <w:sz w:val="20"/>
          <w:szCs w:val="24"/>
        </w:rPr>
        <w:t xml:space="preserve">2. </w:t>
      </w:r>
      <w:r w:rsidR="00065C70">
        <w:rPr>
          <w:rFonts w:cs="Arial"/>
          <w:sz w:val="20"/>
          <w:szCs w:val="24"/>
        </w:rPr>
        <w:t>Elisha</w:t>
      </w:r>
      <w:r w:rsidRPr="00A94BBE">
        <w:rPr>
          <w:rFonts w:cs="Arial"/>
          <w:sz w:val="20"/>
          <w:szCs w:val="24"/>
        </w:rPr>
        <w:t xml:space="preserve"> [</w:t>
      </w:r>
      <w:r w:rsidR="00065C70">
        <w:rPr>
          <w:rFonts w:cs="Arial"/>
          <w:sz w:val="20"/>
          <w:szCs w:val="24"/>
        </w:rPr>
        <w:t>2 King</w:t>
      </w:r>
      <w:r w:rsidR="00DF3850">
        <w:rPr>
          <w:rFonts w:cs="Arial"/>
          <w:sz w:val="20"/>
          <w:szCs w:val="24"/>
        </w:rPr>
        <w:t>s 1</w:t>
      </w:r>
      <w:r w:rsidR="00065C70">
        <w:rPr>
          <w:rFonts w:cs="Arial"/>
          <w:sz w:val="20"/>
          <w:szCs w:val="24"/>
        </w:rPr>
        <w:t>3</w:t>
      </w:r>
      <w:r w:rsidR="00DF3850">
        <w:rPr>
          <w:rFonts w:cs="Arial"/>
          <w:sz w:val="20"/>
          <w:szCs w:val="24"/>
        </w:rPr>
        <w:t>:</w:t>
      </w:r>
      <w:r w:rsidRPr="00A94BBE">
        <w:rPr>
          <w:rFonts w:cs="Arial"/>
          <w:sz w:val="20"/>
          <w:szCs w:val="24"/>
        </w:rPr>
        <w:t>2</w:t>
      </w:r>
      <w:r w:rsidR="00065C70">
        <w:rPr>
          <w:rFonts w:cs="Arial"/>
          <w:sz w:val="20"/>
          <w:szCs w:val="24"/>
        </w:rPr>
        <w:t>0-21</w:t>
      </w:r>
      <w:r w:rsidRPr="00A94BBE">
        <w:rPr>
          <w:rFonts w:cs="Arial"/>
          <w:sz w:val="20"/>
          <w:szCs w:val="24"/>
        </w:rPr>
        <w:t>]</w:t>
      </w:r>
    </w:p>
    <w:p w14:paraId="094D9078" w14:textId="546CCF17" w:rsidR="00A94BBE" w:rsidRPr="00A94BBE" w:rsidRDefault="00A94BBE" w:rsidP="00A94BBE">
      <w:pPr>
        <w:jc w:val="both"/>
        <w:rPr>
          <w:rFonts w:cs="Arial"/>
          <w:sz w:val="20"/>
          <w:szCs w:val="24"/>
        </w:rPr>
      </w:pPr>
      <w:r w:rsidRPr="00A94BBE">
        <w:rPr>
          <w:rFonts w:cs="Arial"/>
          <w:sz w:val="20"/>
          <w:szCs w:val="24"/>
        </w:rPr>
        <w:t xml:space="preserve">3. </w:t>
      </w:r>
      <w:r w:rsidR="00065C70">
        <w:rPr>
          <w:rFonts w:cs="Arial"/>
          <w:sz w:val="20"/>
          <w:szCs w:val="24"/>
        </w:rPr>
        <w:t xml:space="preserve">Nain </w:t>
      </w:r>
      <w:r w:rsidRPr="00A94BBE">
        <w:rPr>
          <w:rFonts w:cs="Arial"/>
          <w:sz w:val="20"/>
          <w:szCs w:val="24"/>
        </w:rPr>
        <w:t>[</w:t>
      </w:r>
      <w:r w:rsidR="00065C70">
        <w:rPr>
          <w:rFonts w:cs="Arial"/>
          <w:sz w:val="20"/>
          <w:szCs w:val="24"/>
        </w:rPr>
        <w:t>Luke 7:</w:t>
      </w:r>
      <w:r w:rsidR="00DF3850">
        <w:rPr>
          <w:rFonts w:cs="Arial"/>
          <w:sz w:val="20"/>
          <w:szCs w:val="24"/>
        </w:rPr>
        <w:t>1</w:t>
      </w:r>
      <w:r w:rsidR="00065C70">
        <w:rPr>
          <w:rFonts w:cs="Arial"/>
          <w:sz w:val="20"/>
          <w:szCs w:val="24"/>
        </w:rPr>
        <w:t>1</w:t>
      </w:r>
      <w:r w:rsidR="00DF3850">
        <w:rPr>
          <w:rFonts w:cs="Arial"/>
          <w:sz w:val="20"/>
          <w:szCs w:val="24"/>
        </w:rPr>
        <w:t>-</w:t>
      </w:r>
      <w:r w:rsidR="00065C70">
        <w:rPr>
          <w:rFonts w:cs="Arial"/>
          <w:sz w:val="20"/>
          <w:szCs w:val="24"/>
        </w:rPr>
        <w:t>1</w:t>
      </w:r>
      <w:r w:rsidR="00DF3850">
        <w:rPr>
          <w:rFonts w:cs="Arial"/>
          <w:sz w:val="20"/>
          <w:szCs w:val="24"/>
        </w:rPr>
        <w:t>5</w:t>
      </w:r>
      <w:r w:rsidRPr="00A94BBE">
        <w:rPr>
          <w:rFonts w:cs="Arial"/>
          <w:sz w:val="20"/>
          <w:szCs w:val="24"/>
        </w:rPr>
        <w:t>]</w:t>
      </w:r>
    </w:p>
    <w:p w14:paraId="7FABF985" w14:textId="03DF7242" w:rsidR="00A94BBE" w:rsidRPr="00A94BBE" w:rsidRDefault="00A94BBE" w:rsidP="00A94BBE">
      <w:pPr>
        <w:jc w:val="both"/>
        <w:rPr>
          <w:rFonts w:cs="Arial"/>
          <w:sz w:val="20"/>
          <w:szCs w:val="24"/>
        </w:rPr>
      </w:pPr>
      <w:r w:rsidRPr="00A94BBE">
        <w:rPr>
          <w:rFonts w:cs="Arial"/>
          <w:sz w:val="20"/>
          <w:szCs w:val="24"/>
        </w:rPr>
        <w:t xml:space="preserve">4. </w:t>
      </w:r>
      <w:r w:rsidR="00065C70">
        <w:rPr>
          <w:rFonts w:cs="Arial"/>
          <w:sz w:val="20"/>
          <w:szCs w:val="24"/>
        </w:rPr>
        <w:t>The son of the Shunammite woman</w:t>
      </w:r>
      <w:r w:rsidRPr="00A94BBE">
        <w:rPr>
          <w:rFonts w:cs="Arial"/>
          <w:sz w:val="20"/>
          <w:szCs w:val="24"/>
        </w:rPr>
        <w:t xml:space="preserve"> [</w:t>
      </w:r>
      <w:r w:rsidR="00065C70">
        <w:rPr>
          <w:rFonts w:cs="Arial"/>
          <w:sz w:val="20"/>
          <w:szCs w:val="24"/>
        </w:rPr>
        <w:t>2 King</w:t>
      </w:r>
      <w:r w:rsidRPr="00A94BBE">
        <w:rPr>
          <w:rFonts w:cs="Arial"/>
          <w:sz w:val="20"/>
          <w:szCs w:val="24"/>
        </w:rPr>
        <w:t>s</w:t>
      </w:r>
      <w:r w:rsidR="00065C70">
        <w:rPr>
          <w:rFonts w:cs="Arial"/>
          <w:sz w:val="20"/>
          <w:szCs w:val="24"/>
        </w:rPr>
        <w:t>4:3</w:t>
      </w:r>
      <w:r w:rsidR="00DF3850">
        <w:rPr>
          <w:rFonts w:cs="Arial"/>
          <w:sz w:val="20"/>
          <w:szCs w:val="24"/>
        </w:rPr>
        <w:t>2</w:t>
      </w:r>
      <w:r w:rsidR="00065C70">
        <w:rPr>
          <w:rFonts w:cs="Arial"/>
          <w:sz w:val="20"/>
          <w:szCs w:val="24"/>
        </w:rPr>
        <w:t>-35</w:t>
      </w:r>
      <w:r w:rsidRPr="00A94BBE">
        <w:rPr>
          <w:rFonts w:cs="Arial"/>
          <w:sz w:val="20"/>
          <w:szCs w:val="24"/>
        </w:rPr>
        <w:t xml:space="preserve">] </w:t>
      </w:r>
    </w:p>
    <w:p w14:paraId="3748A36C" w14:textId="039070C9" w:rsidR="006B324A" w:rsidRDefault="00A94BBE" w:rsidP="00A94BBE">
      <w:pPr>
        <w:pStyle w:val="PlainText"/>
        <w:spacing w:before="120"/>
        <w:jc w:val="both"/>
        <w:rPr>
          <w:rFonts w:ascii="Webdings" w:hAnsi="Webdings"/>
          <w:color w:val="003366"/>
          <w:sz w:val="20"/>
        </w:rPr>
      </w:pP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r w:rsidRPr="00A94BBE">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93D"/>
    <w:rsid w:val="00422E57"/>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60000A"/>
    <w:rsid w:val="006039C2"/>
    <w:rsid w:val="00604A10"/>
    <w:rsid w:val="006064EC"/>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4A01"/>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405B-5716-4B9F-91CC-25C7CD6B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6596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2019-11-17T05:21:00Z</cp:lastPrinted>
  <dcterms:created xsi:type="dcterms:W3CDTF">2019-11-17T12:21:00Z</dcterms:created>
  <dcterms:modified xsi:type="dcterms:W3CDTF">2019-11-17T12:21:00Z</dcterms:modified>
</cp:coreProperties>
</file>