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F4417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8558A">
        <w:rPr>
          <w:rFonts w:cs="Arial"/>
          <w:b/>
          <w:bCs/>
          <w:sz w:val="22"/>
          <w:u w:val="single"/>
        </w:rPr>
        <w:t>May</w:t>
      </w:r>
      <w:r w:rsidR="00FC0632">
        <w:rPr>
          <w:rFonts w:cs="Arial"/>
          <w:b/>
          <w:bCs/>
          <w:sz w:val="22"/>
          <w:u w:val="single"/>
        </w:rPr>
        <w:t xml:space="preserve"> </w:t>
      </w:r>
      <w:r w:rsidR="002C5A66">
        <w:rPr>
          <w:rFonts w:cs="Arial"/>
          <w:b/>
          <w:bCs/>
          <w:sz w:val="22"/>
          <w:u w:val="single"/>
        </w:rPr>
        <w:t>10</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2A39FBF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6B0494">
        <w:rPr>
          <w:rFonts w:cs="Arial"/>
          <w:sz w:val="20"/>
        </w:rPr>
        <w:t>Cliff Davis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7F1E56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B0494">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1F6AC3">
        <w:rPr>
          <w:rFonts w:cs="Arial"/>
          <w:sz w:val="20"/>
        </w:rPr>
        <w:t>Cliff Davis</w:t>
      </w:r>
    </w:p>
    <w:p w14:paraId="0C6AC745" w14:textId="5BFEFC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B0494">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6B62C334"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1F6AC3">
        <w:rPr>
          <w:rFonts w:cs="Arial"/>
          <w:bCs/>
          <w:sz w:val="20"/>
        </w:rPr>
        <w:t>Darryl Griffing</w:t>
      </w:r>
    </w:p>
    <w:p w14:paraId="6280E2D4" w14:textId="55AA386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F6AC3" w:rsidRPr="001F6AC3">
        <w:rPr>
          <w:rFonts w:cs="Arial"/>
          <w:sz w:val="20"/>
        </w:rPr>
        <w:t>Dan Woodward</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7AAE804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F6AC3" w:rsidRPr="001F6AC3">
        <w:rPr>
          <w:rFonts w:cs="Arial"/>
          <w:sz w:val="20"/>
        </w:rPr>
        <w:t>Darryl Griffing</w:t>
      </w:r>
    </w:p>
    <w:p w14:paraId="73DF542B" w14:textId="1DFBEBF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6AC3" w:rsidRPr="001F6AC3">
        <w:rPr>
          <w:rFonts w:cs="Arial"/>
          <w:sz w:val="20"/>
        </w:rPr>
        <w:t>Josiah Phillips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57EC0AB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1F6AC3">
        <w:rPr>
          <w:rFonts w:cs="Arial"/>
          <w:sz w:val="20"/>
        </w:rPr>
        <w:t>Buck Phillips</w:t>
      </w:r>
      <w:r w:rsidR="001F6AC3">
        <w:rPr>
          <w:rFonts w:cs="Arial"/>
          <w:sz w:val="20"/>
        </w:rPr>
        <w:tab/>
      </w:r>
      <w:r w:rsidR="001F6AC3">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5CBE9796"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8558A">
        <w:rPr>
          <w:rFonts w:cs="Arial"/>
          <w:b/>
          <w:bCs/>
          <w:sz w:val="20"/>
          <w:u w:val="single"/>
        </w:rPr>
        <w:t>May</w:t>
      </w:r>
      <w:r w:rsidR="005A32E0">
        <w:rPr>
          <w:rFonts w:cs="Arial"/>
          <w:b/>
          <w:bCs/>
          <w:sz w:val="20"/>
          <w:u w:val="single"/>
        </w:rPr>
        <w:t xml:space="preserve"> </w:t>
      </w:r>
      <w:r w:rsidR="002D5FBF">
        <w:rPr>
          <w:rFonts w:cs="Arial"/>
          <w:b/>
          <w:bCs/>
          <w:sz w:val="20"/>
          <w:u w:val="single"/>
        </w:rPr>
        <w:t>13</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13B2D462" w:rsidR="009943E7" w:rsidRPr="009943E7" w:rsidRDefault="0088558A"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May</w:t>
      </w:r>
      <w:r w:rsidR="009943E7">
        <w:rPr>
          <w:rFonts w:cs="Arial"/>
          <w:b/>
          <w:bCs/>
          <w:sz w:val="20"/>
        </w:rPr>
        <w:t xml:space="preserve"> </w:t>
      </w:r>
      <w:r w:rsidR="001F6AC3">
        <w:rPr>
          <w:rFonts w:cs="Arial"/>
          <w:b/>
          <w:bCs/>
          <w:sz w:val="20"/>
        </w:rPr>
        <w:t>31</w:t>
      </w:r>
      <w:r w:rsidR="009943E7">
        <w:rPr>
          <w:rFonts w:cs="Arial"/>
          <w:b/>
          <w:bCs/>
          <w:sz w:val="20"/>
        </w:rPr>
        <w:t xml:space="preserve"> Evening Song </w:t>
      </w:r>
      <w:r w:rsidR="001F6AC3">
        <w:rPr>
          <w:rFonts w:cs="Arial"/>
          <w:b/>
          <w:bCs/>
          <w:sz w:val="20"/>
        </w:rPr>
        <w:t xml:space="preserve">Origins </w:t>
      </w:r>
      <w:r w:rsidR="009943E7">
        <w:rPr>
          <w:rFonts w:cs="Arial"/>
          <w:b/>
          <w:bCs/>
          <w:sz w:val="20"/>
        </w:rPr>
        <w:t>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303E802" w:rsidR="00BB3FC3" w:rsidRPr="00BB3FC3" w:rsidRDefault="0088558A" w:rsidP="0046764A">
            <w:pPr>
              <w:rPr>
                <w:b/>
                <w:bCs/>
                <w:sz w:val="20"/>
              </w:rPr>
            </w:pPr>
            <w:r>
              <w:rPr>
                <w:b/>
                <w:bCs/>
                <w:sz w:val="18"/>
              </w:rPr>
              <w:t>May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21E38961" w:rsidR="00C832A8" w:rsidRPr="008C128C" w:rsidRDefault="00F77EEE" w:rsidP="00887E4E">
            <w:pPr>
              <w:rPr>
                <w:b/>
                <w:bCs/>
                <w:sz w:val="18"/>
              </w:rPr>
            </w:pPr>
            <w:r>
              <w:rPr>
                <w:b/>
                <w:bCs/>
                <w:sz w:val="18"/>
              </w:rPr>
              <w:t>10</w:t>
            </w:r>
          </w:p>
        </w:tc>
        <w:tc>
          <w:tcPr>
            <w:tcW w:w="1397" w:type="dxa"/>
            <w:noWrap/>
            <w:vAlign w:val="center"/>
            <w:hideMark/>
          </w:tcPr>
          <w:p w14:paraId="79F3D748" w14:textId="51796DC1" w:rsidR="00C832A8" w:rsidRPr="00E5237F" w:rsidRDefault="00F77EEE" w:rsidP="00E5237F">
            <w:pPr>
              <w:rPr>
                <w:sz w:val="18"/>
              </w:rPr>
            </w:pPr>
            <w:r>
              <w:rPr>
                <w:sz w:val="18"/>
              </w:rPr>
              <w:t>Shepherd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3DC8CAE" w:rsidR="00C832A8" w:rsidRPr="008C128C" w:rsidRDefault="009F0DC3" w:rsidP="00887E4E">
            <w:pPr>
              <w:rPr>
                <w:b/>
                <w:bCs/>
                <w:sz w:val="18"/>
              </w:rPr>
            </w:pPr>
            <w:r>
              <w:rPr>
                <w:b/>
                <w:bCs/>
                <w:sz w:val="18"/>
              </w:rPr>
              <w:t>1</w:t>
            </w:r>
            <w:r w:rsidR="006B0494">
              <w:rPr>
                <w:b/>
                <w:bCs/>
                <w:sz w:val="18"/>
              </w:rPr>
              <w:t>7</w:t>
            </w:r>
          </w:p>
        </w:tc>
        <w:tc>
          <w:tcPr>
            <w:tcW w:w="1397" w:type="dxa"/>
            <w:noWrap/>
            <w:vAlign w:val="center"/>
            <w:hideMark/>
          </w:tcPr>
          <w:p w14:paraId="52D035B5" w14:textId="6B9410C3" w:rsidR="00C832A8" w:rsidRPr="00B94C01" w:rsidRDefault="006B0494" w:rsidP="00B94C01">
            <w:pPr>
              <w:rPr>
                <w:sz w:val="18"/>
              </w:rPr>
            </w:pPr>
            <w:r>
              <w:rPr>
                <w:sz w:val="18"/>
              </w:rPr>
              <w:t>Esque</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4C250493" w14:textId="58102612" w:rsidR="008C768D" w:rsidRDefault="00014F25" w:rsidP="00014F25">
      <w:pPr>
        <w:tabs>
          <w:tab w:val="left" w:pos="0"/>
        </w:tabs>
        <w:spacing w:after="60"/>
        <w:jc w:val="both"/>
        <w:rPr>
          <w:b/>
          <w:sz w:val="18"/>
        </w:rPr>
      </w:pPr>
      <w:r>
        <w:rPr>
          <w:b/>
          <w:sz w:val="18"/>
        </w:rPr>
        <w:t>The</w:t>
      </w:r>
      <w:r w:rsidR="009F0DC3">
        <w:rPr>
          <w:b/>
          <w:sz w:val="18"/>
        </w:rPr>
        <w:t xml:space="preserve">se are unprecedented times. How do we worship the Lord on His day? </w:t>
      </w:r>
      <w:r w:rsidR="0088558A">
        <w:rPr>
          <w:b/>
          <w:sz w:val="18"/>
        </w:rPr>
        <w:t xml:space="preserve">More of our brethren are returning to worship with the group </w:t>
      </w:r>
      <w:proofErr w:type="gramStart"/>
      <w:r w:rsidR="009F0DC3">
        <w:rPr>
          <w:b/>
          <w:sz w:val="18"/>
        </w:rPr>
        <w:t>In</w:t>
      </w:r>
      <w:proofErr w:type="gramEnd"/>
      <w:r w:rsidR="009F0DC3">
        <w:rPr>
          <w:b/>
          <w:sz w:val="18"/>
        </w:rPr>
        <w:t xml:space="preserve"> the</w:t>
      </w:r>
      <w:r w:rsidR="0088558A">
        <w:rPr>
          <w:b/>
          <w:sz w:val="18"/>
        </w:rPr>
        <w:t xml:space="preserve"> auditorium.  We understand that there are some of our brethren who have serious concerns about COVID-19, and that is OK as well. So far t</w:t>
      </w:r>
      <w:r w:rsidR="009F0DC3">
        <w:rPr>
          <w:b/>
          <w:sz w:val="18"/>
        </w:rPr>
        <w:t xml:space="preserve">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w:t>
      </w:r>
      <w:r w:rsidR="0088558A">
        <w:rPr>
          <w:b/>
          <w:sz w:val="18"/>
        </w:rPr>
        <w:t xml:space="preserve"> Either way -- </w:t>
      </w:r>
      <w:r w:rsidR="00BA4774">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50568611"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9181DEB" w:rsidR="001D0560" w:rsidRDefault="0088558A">
      <w:pPr>
        <w:jc w:val="right"/>
        <w:rPr>
          <w:rFonts w:cs="Arial"/>
          <w:b/>
          <w:sz w:val="18"/>
        </w:rPr>
      </w:pPr>
      <w:r>
        <w:rPr>
          <w:rFonts w:cs="Arial"/>
          <w:b/>
          <w:sz w:val="18"/>
        </w:rPr>
        <w:t>May</w:t>
      </w:r>
      <w:r w:rsidR="008E34E2">
        <w:rPr>
          <w:rFonts w:cs="Arial"/>
          <w:b/>
          <w:sz w:val="18"/>
        </w:rPr>
        <w:t xml:space="preserve"> </w:t>
      </w:r>
      <w:r w:rsidR="002D5FBF">
        <w:rPr>
          <w:rFonts w:cs="Arial"/>
          <w:b/>
          <w:sz w:val="18"/>
        </w:rPr>
        <w:t>10</w:t>
      </w:r>
      <w:r w:rsidR="00AB4AB4">
        <w:rPr>
          <w:rFonts w:cs="Arial"/>
          <w:b/>
          <w:sz w:val="18"/>
        </w:rPr>
        <w:t>,</w:t>
      </w:r>
      <w:r w:rsidR="001D0560">
        <w:rPr>
          <w:rFonts w:cs="Arial"/>
          <w:b/>
          <w:sz w:val="18"/>
        </w:rPr>
        <w:t xml:space="preserve"> </w:t>
      </w:r>
      <w:r w:rsidR="005F740C">
        <w:rPr>
          <w:rFonts w:cs="Arial"/>
          <w:b/>
          <w:sz w:val="18"/>
        </w:rPr>
        <w:t>2020</w:t>
      </w:r>
    </w:p>
    <w:p w14:paraId="6C0630DF" w14:textId="039D393C" w:rsidR="00F77EEE" w:rsidRPr="003D7D86" w:rsidRDefault="00F77EEE" w:rsidP="00F77EE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Scripture</w:t>
      </w:r>
      <w:r>
        <w:rPr>
          <w:rFonts w:ascii="Denmark" w:hAnsi="Denmark"/>
          <w:b/>
          <w:i/>
          <w:iCs/>
          <w:color w:val="3366FF"/>
          <w:sz w:val="32"/>
          <w:u w:val="single"/>
        </w:rPr>
        <w:t xml:space="preserve"> About </w:t>
      </w:r>
      <w:r>
        <w:rPr>
          <w:rFonts w:ascii="Denmark" w:hAnsi="Denmark"/>
          <w:b/>
          <w:i/>
          <w:iCs/>
          <w:color w:val="3366FF"/>
          <w:sz w:val="32"/>
          <w:u w:val="single"/>
        </w:rPr>
        <w:t>Scripture</w:t>
      </w:r>
      <w:r>
        <w:rPr>
          <w:rFonts w:ascii="Denmark" w:hAnsi="Denmark"/>
          <w:b/>
          <w:i/>
          <w:iCs/>
          <w:color w:val="3366FF"/>
          <w:sz w:val="32"/>
          <w:u w:val="single"/>
        </w:rPr>
        <w:t>s</w:t>
      </w:r>
    </w:p>
    <w:p w14:paraId="448DDD2A" w14:textId="77777777" w:rsidR="00F77EEE" w:rsidRPr="00900316" w:rsidRDefault="00F77EEE" w:rsidP="00F77EEE">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After posing a ridiculous riddle to Him, to whom did Jesus say, “Ye do err, not knowing the Scriptures”?</w:t>
      </w:r>
    </w:p>
    <w:p w14:paraId="116A5B5E" w14:textId="77777777" w:rsidR="00F77EEE" w:rsidRPr="00900316" w:rsidRDefault="00F77EEE" w:rsidP="00F77EE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To whom did Peter and John attribute the words of David?</w:t>
      </w:r>
    </w:p>
    <w:p w14:paraId="383FE716" w14:textId="77777777" w:rsidR="00F77EEE" w:rsidRDefault="00F77EEE" w:rsidP="00F77EEE">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To what foreign official did Philip teach the predictions of Jesus contained in the Old Testament?</w:t>
      </w:r>
    </w:p>
    <w:p w14:paraId="06910AD7" w14:textId="77777777" w:rsidR="00F77EEE" w:rsidRDefault="00F77EEE" w:rsidP="00F77EEE">
      <w:pPr>
        <w:pStyle w:val="NormalWeb"/>
        <w:spacing w:before="0" w:beforeAutospacing="0" w:after="80" w:afterAutospacing="0"/>
        <w:ind w:left="432" w:hanging="432"/>
        <w:jc w:val="both"/>
        <w:rPr>
          <w:rFonts w:cs="Arial"/>
          <w:color w:val="000000"/>
          <w:sz w:val="22"/>
        </w:rPr>
      </w:pPr>
      <w:r>
        <w:rPr>
          <w:rFonts w:cs="Arial"/>
          <w:color w:val="000000"/>
          <w:sz w:val="22"/>
        </w:rPr>
        <w:t>4. Where does Jesus say that the Scripture cannot be broken?</w:t>
      </w:r>
    </w:p>
    <w:p w14:paraId="327B0889" w14:textId="77777777" w:rsidR="00835035" w:rsidRDefault="00835035" w:rsidP="0083503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CC81C2" w14:textId="77777777" w:rsidR="006B0494" w:rsidRPr="006B0494" w:rsidRDefault="006B0494" w:rsidP="006B0494">
      <w:pPr>
        <w:autoSpaceDE w:val="0"/>
        <w:autoSpaceDN w:val="0"/>
        <w:adjustRightInd w:val="0"/>
        <w:jc w:val="both"/>
        <w:rPr>
          <w:rFonts w:ascii="Denmark" w:hAnsi="Denmark"/>
          <w:b/>
          <w:i/>
          <w:iCs/>
          <w:color w:val="3366FF"/>
          <w:u w:val="single"/>
        </w:rPr>
      </w:pPr>
      <w:r w:rsidRPr="006B0494">
        <w:rPr>
          <w:rFonts w:ascii="Denmark" w:hAnsi="Denmark"/>
          <w:b/>
          <w:i/>
          <w:iCs/>
          <w:color w:val="3366FF"/>
          <w:u w:val="single"/>
        </w:rPr>
        <w:t>Time &amp; Money</w:t>
      </w:r>
    </w:p>
    <w:p w14:paraId="5F1F542A" w14:textId="77777777" w:rsidR="006B0494" w:rsidRPr="006B0494" w:rsidRDefault="006B0494" w:rsidP="006B0494">
      <w:pPr>
        <w:rPr>
          <w:rFonts w:ascii="Times New Roman" w:hAnsi="Times New Roman"/>
          <w:b/>
          <w:bCs/>
          <w:sz w:val="20"/>
          <w:szCs w:val="24"/>
        </w:rPr>
      </w:pPr>
      <w:r w:rsidRPr="006B0494">
        <w:rPr>
          <w:b/>
          <w:bCs/>
          <w:sz w:val="24"/>
        </w:rPr>
        <w:t>A young man once asked God how long a million years was to Him.</w:t>
      </w:r>
    </w:p>
    <w:p w14:paraId="4FECB190" w14:textId="77777777" w:rsidR="006B0494" w:rsidRPr="006B0494" w:rsidRDefault="006B0494" w:rsidP="006B0494">
      <w:pPr>
        <w:rPr>
          <w:b/>
          <w:bCs/>
          <w:sz w:val="24"/>
        </w:rPr>
      </w:pPr>
      <w:r w:rsidRPr="006B0494">
        <w:rPr>
          <w:b/>
          <w:bCs/>
          <w:sz w:val="24"/>
        </w:rPr>
        <w:t>God replied, "A million years to me is just like a single second in your time."</w:t>
      </w:r>
    </w:p>
    <w:p w14:paraId="4664C724" w14:textId="77777777" w:rsidR="006B0494" w:rsidRPr="006B0494" w:rsidRDefault="006B0494" w:rsidP="006B0494">
      <w:pPr>
        <w:rPr>
          <w:b/>
          <w:bCs/>
          <w:sz w:val="24"/>
        </w:rPr>
      </w:pPr>
      <w:r w:rsidRPr="006B0494">
        <w:rPr>
          <w:b/>
          <w:bCs/>
          <w:sz w:val="24"/>
        </w:rPr>
        <w:t>Then the young man asked God what a million dollars was to Him.</w:t>
      </w:r>
    </w:p>
    <w:p w14:paraId="23388426" w14:textId="77777777" w:rsidR="006B0494" w:rsidRPr="006B0494" w:rsidRDefault="006B0494" w:rsidP="006B0494">
      <w:pPr>
        <w:rPr>
          <w:b/>
          <w:bCs/>
          <w:sz w:val="24"/>
        </w:rPr>
      </w:pPr>
      <w:r w:rsidRPr="006B0494">
        <w:rPr>
          <w:b/>
          <w:bCs/>
          <w:sz w:val="24"/>
        </w:rPr>
        <w:t>God replied, "A million dollars to me is just like a single penny to you."</w:t>
      </w:r>
    </w:p>
    <w:p w14:paraId="4A327800" w14:textId="77777777" w:rsidR="006B0494" w:rsidRPr="006B0494" w:rsidRDefault="006B0494" w:rsidP="006B0494">
      <w:pPr>
        <w:rPr>
          <w:b/>
          <w:bCs/>
          <w:sz w:val="24"/>
        </w:rPr>
      </w:pPr>
      <w:r w:rsidRPr="006B0494">
        <w:rPr>
          <w:b/>
          <w:bCs/>
          <w:sz w:val="24"/>
        </w:rPr>
        <w:t>Then the young man got his courage up and asked: "God, could I have one of your pennies?"</w:t>
      </w:r>
    </w:p>
    <w:p w14:paraId="0D327BCF" w14:textId="77777777" w:rsidR="006B0494" w:rsidRPr="006B0494" w:rsidRDefault="006B0494" w:rsidP="006B0494">
      <w:pPr>
        <w:spacing w:after="120"/>
        <w:jc w:val="both"/>
        <w:rPr>
          <w:b/>
          <w:bCs/>
          <w:sz w:val="24"/>
        </w:rPr>
      </w:pPr>
      <w:r w:rsidRPr="006B0494">
        <w:rPr>
          <w:b/>
          <w:bCs/>
          <w:sz w:val="24"/>
        </w:rPr>
        <w:t>God smiled and replied, "Certainly, just a second."</w:t>
      </w:r>
    </w:p>
    <w:p w14:paraId="0C726560" w14:textId="77777777" w:rsidR="00835035" w:rsidRDefault="00835035" w:rsidP="00835035">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BF892FD" w14:textId="77777777" w:rsidR="00F77EEE" w:rsidRPr="00F77EEE" w:rsidRDefault="00835035" w:rsidP="00F77EE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sidR="00F77EEE" w:rsidRPr="00F77EEE">
        <w:rPr>
          <w:rFonts w:ascii="Denmark" w:hAnsi="Denmark"/>
          <w:b/>
          <w:i/>
          <w:iCs/>
          <w:color w:val="3366FF"/>
          <w:u w:val="single"/>
        </w:rPr>
        <w:t>Mary, The Mother of John Mark</w:t>
      </w:r>
    </w:p>
    <w:p w14:paraId="1A2BDFA9" w14:textId="77777777" w:rsidR="00F77EEE" w:rsidRPr="00F77EEE" w:rsidRDefault="00F77EEE" w:rsidP="00F77EEE">
      <w:pPr>
        <w:autoSpaceDE w:val="0"/>
        <w:autoSpaceDN w:val="0"/>
        <w:adjustRightInd w:val="0"/>
        <w:spacing w:after="120"/>
        <w:jc w:val="both"/>
        <w:rPr>
          <w:b/>
          <w:color w:val="000000"/>
          <w:sz w:val="18"/>
        </w:rPr>
      </w:pPr>
      <w:r w:rsidRPr="00F77EEE">
        <w:rPr>
          <w:b/>
          <w:color w:val="000000"/>
          <w:sz w:val="18"/>
        </w:rPr>
        <w:t>By Edwin Crozier</w:t>
      </w:r>
    </w:p>
    <w:p w14:paraId="20301184"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 xml:space="preserve">Imagine for just a moment being locked in prison. In the morning, your captors plan to publicly execute you. One of your best friends has already been killed. Suddenly, in what appears to be some kind of vision, an angel leads you past the guards and out of the prison into the street. Then the angel disappears and you are still outside. It wasn’t a vision after all. You are free. What will you do next? </w:t>
      </w:r>
    </w:p>
    <w:p w14:paraId="6F1CB47D" w14:textId="77777777" w:rsidR="00F77EEE" w:rsidRPr="00F77EEE" w:rsidRDefault="00F77EEE" w:rsidP="00F77EEE">
      <w:pPr>
        <w:tabs>
          <w:tab w:val="left" w:pos="360"/>
        </w:tabs>
        <w:spacing w:after="60"/>
        <w:jc w:val="both"/>
        <w:rPr>
          <w:rFonts w:ascii="Times New Roman" w:hAnsi="Times New Roman"/>
          <w:b/>
          <w:i/>
          <w:color w:val="4F6228"/>
          <w:sz w:val="22"/>
          <w:szCs w:val="24"/>
        </w:rPr>
      </w:pPr>
      <w:r w:rsidRPr="00F77EEE">
        <w:rPr>
          <w:rFonts w:cs="Arial"/>
          <w:sz w:val="22"/>
          <w:szCs w:val="24"/>
        </w:rPr>
        <w:t xml:space="preserve">We know what Peter did. In </w:t>
      </w:r>
      <w:r w:rsidRPr="00F77EEE">
        <w:rPr>
          <w:rFonts w:ascii="Times New Roman" w:hAnsi="Times New Roman"/>
          <w:b/>
          <w:i/>
          <w:color w:val="4F6228"/>
          <w:sz w:val="22"/>
          <w:szCs w:val="24"/>
        </w:rPr>
        <w:t xml:space="preserve">Acts 12:12, “he went to the house of Mary, the mother of John who was also called Mark, where many were gathered together and were praying.” </w:t>
      </w:r>
    </w:p>
    <w:p w14:paraId="3B4520D0"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 xml:space="preserve">Why do you think Peter went to Mary’s house? I am convinced it is because he knew brethren would be gathered there. Opening her home as a place for Christians to gather was evidently a habit of Mary’s. Mary stands out as a shining example for all Christians today. </w:t>
      </w:r>
    </w:p>
    <w:p w14:paraId="660899B6"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Keep in mind the scenario for Mary and what a great act of sacrifice and service this was. Evidently, Mary’s husband had either died, abandoned her or simply was not a Christian. Whichever was the case, Mary did not sit back saying she was a woman and therefore could do nothing. She used the resource of her home to serve God and others (</w:t>
      </w:r>
      <w:r w:rsidRPr="00F77EEE">
        <w:rPr>
          <w:rFonts w:cs="Arial"/>
          <w:b/>
          <w:i/>
          <w:sz w:val="22"/>
          <w:szCs w:val="24"/>
        </w:rPr>
        <w:t>cf. 1 Peter 4:9-11)</w:t>
      </w:r>
      <w:r w:rsidRPr="00F77EEE">
        <w:rPr>
          <w:rFonts w:cs="Arial"/>
          <w:sz w:val="22"/>
          <w:szCs w:val="24"/>
        </w:rPr>
        <w:t xml:space="preserve">. </w:t>
      </w:r>
    </w:p>
    <w:p w14:paraId="72FDC643"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 xml:space="preserve">Further, this meeting is clearly at night. Probably a Saturday night, since Herod was going to execute Peter once the week of Unleavened Bread was completed. Peter’s escape would have been discovered before daybreak. Talk about inconvenient. Can you imagine having a group of people in your home all hours of the night and on a “church night” at that? </w:t>
      </w:r>
    </w:p>
    <w:p w14:paraId="0CABEECE"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 xml:space="preserve">Finally, Mary was having this meeting of Christians during a time when Herod was putting Christians to death. This was not just an inconvenient venture for Mary, it was dangerous.  </w:t>
      </w:r>
    </w:p>
    <w:p w14:paraId="3AF50F0E" w14:textId="77777777" w:rsidR="00F77EEE" w:rsidRPr="00F77EEE" w:rsidRDefault="00F77EEE" w:rsidP="00F77EEE">
      <w:pPr>
        <w:tabs>
          <w:tab w:val="left" w:pos="360"/>
        </w:tabs>
        <w:spacing w:after="60"/>
        <w:jc w:val="both"/>
        <w:rPr>
          <w:rFonts w:cs="Arial"/>
          <w:sz w:val="22"/>
          <w:szCs w:val="24"/>
        </w:rPr>
      </w:pPr>
      <w:r w:rsidRPr="00F77EEE">
        <w:rPr>
          <w:rFonts w:cs="Arial"/>
          <w:sz w:val="22"/>
          <w:szCs w:val="24"/>
        </w:rPr>
        <w:t>Despite all of this, Mary still stepped up to the plate and invited brethren together to pray. What an example for us. Mary clearly did not view her home as her castle or refuge. She viewed it as a tool to be used to serve God.</w:t>
      </w:r>
    </w:p>
    <w:p w14:paraId="664F6B18" w14:textId="77777777" w:rsidR="00F77EEE" w:rsidRPr="00F77EEE" w:rsidRDefault="00F77EEE" w:rsidP="00F77EEE">
      <w:pPr>
        <w:tabs>
          <w:tab w:val="left" w:pos="360"/>
        </w:tabs>
        <w:spacing w:after="120"/>
        <w:jc w:val="both"/>
        <w:rPr>
          <w:rFonts w:cs="Arial"/>
          <w:sz w:val="22"/>
          <w:szCs w:val="24"/>
        </w:rPr>
      </w:pPr>
      <w:r w:rsidRPr="00F77EEE">
        <w:rPr>
          <w:rFonts w:cs="Arial"/>
          <w:sz w:val="22"/>
          <w:szCs w:val="24"/>
        </w:rPr>
        <w:t>How do we view our homes? Do we use them as a place for Christians to gather? If we do, do we use them as a place to gather and worship? We must remember our houses are a gift from God. We need to use them to glorify Him.</w:t>
      </w:r>
    </w:p>
    <w:p w14:paraId="0FCC5DD9" w14:textId="77777777" w:rsidR="00F77EEE" w:rsidRPr="00F77EEE" w:rsidRDefault="00F77EEE" w:rsidP="00F77EEE">
      <w:pPr>
        <w:autoSpaceDE w:val="0"/>
        <w:autoSpaceDN w:val="0"/>
        <w:adjustRightInd w:val="0"/>
        <w:jc w:val="both"/>
        <w:rPr>
          <w:rFonts w:ascii="Denmark" w:hAnsi="Denmark"/>
          <w:b/>
          <w:i/>
          <w:iCs/>
          <w:color w:val="3366FF"/>
          <w:sz w:val="38"/>
          <w:u w:val="single"/>
        </w:rPr>
      </w:pPr>
      <w:r w:rsidRPr="00F77EEE">
        <w:rPr>
          <w:rFonts w:ascii="Denmark" w:hAnsi="Denmark"/>
          <w:b/>
          <w:i/>
          <w:iCs/>
          <w:color w:val="3366FF"/>
          <w:u w:val="single"/>
        </w:rPr>
        <w:t>Hey, Mom!</w:t>
      </w:r>
    </w:p>
    <w:p w14:paraId="2E39176A" w14:textId="77777777" w:rsidR="00F77EEE" w:rsidRPr="00F77EEE" w:rsidRDefault="00F77EEE" w:rsidP="00F77EEE">
      <w:pPr>
        <w:autoSpaceDE w:val="0"/>
        <w:autoSpaceDN w:val="0"/>
        <w:adjustRightInd w:val="0"/>
        <w:rPr>
          <w:rFonts w:ascii="Times New Roman" w:hAnsi="Times New Roman"/>
          <w:sz w:val="22"/>
          <w:szCs w:val="22"/>
        </w:rPr>
      </w:pPr>
      <w:r w:rsidRPr="00F77EEE">
        <w:rPr>
          <w:rFonts w:ascii="Times New Roman" w:hAnsi="Times New Roman"/>
          <w:sz w:val="22"/>
          <w:szCs w:val="22"/>
        </w:rPr>
        <w:t>(</w:t>
      </w:r>
      <w:r w:rsidRPr="00F77EEE">
        <w:rPr>
          <w:rFonts w:ascii="Times New Roman" w:hAnsi="Times New Roman"/>
          <w:b/>
          <w:bCs/>
          <w:sz w:val="22"/>
          <w:szCs w:val="22"/>
        </w:rPr>
        <w:t>Taken from Focus on the Family</w:t>
      </w:r>
      <w:r w:rsidRPr="00F77EEE">
        <w:rPr>
          <w:rFonts w:ascii="Times New Roman" w:hAnsi="Times New Roman"/>
          <w:sz w:val="22"/>
          <w:szCs w:val="22"/>
        </w:rPr>
        <w:t>)</w:t>
      </w:r>
    </w:p>
    <w:p w14:paraId="5F43FF38" w14:textId="77777777" w:rsidR="00F77EEE" w:rsidRPr="00F77EEE" w:rsidRDefault="00F77EEE" w:rsidP="00F77EEE">
      <w:pPr>
        <w:autoSpaceDE w:val="0"/>
        <w:autoSpaceDN w:val="0"/>
        <w:adjustRightInd w:val="0"/>
        <w:jc w:val="both"/>
        <w:rPr>
          <w:rFonts w:cs="Arial"/>
          <w:sz w:val="22"/>
          <w:szCs w:val="22"/>
        </w:rPr>
      </w:pPr>
      <w:r w:rsidRPr="00F77EEE">
        <w:rPr>
          <w:rFonts w:cs="Arial"/>
          <w:sz w:val="22"/>
          <w:szCs w:val="22"/>
        </w:rPr>
        <w:t xml:space="preserve">The following comments come from a survey of over </w:t>
      </w:r>
      <w:r w:rsidRPr="00F77EEE">
        <w:rPr>
          <w:rFonts w:cs="Arial"/>
          <w:sz w:val="22"/>
          <w:szCs w:val="22"/>
          <w:u w:val="single"/>
        </w:rPr>
        <w:t>300 teenagers</w:t>
      </w:r>
      <w:r w:rsidRPr="00F77EEE">
        <w:rPr>
          <w:rFonts w:cs="Arial"/>
          <w:sz w:val="22"/>
          <w:szCs w:val="22"/>
        </w:rPr>
        <w:t xml:space="preserve"> in Houston, TX. Some of their</w:t>
      </w:r>
      <w:r w:rsidRPr="00F77EEE">
        <w:rPr>
          <w:sz w:val="22"/>
          <w:szCs w:val="22"/>
        </w:rPr>
        <w:t xml:space="preserve"> </w:t>
      </w:r>
      <w:r w:rsidRPr="00F77EEE">
        <w:rPr>
          <w:rFonts w:cs="Arial"/>
          <w:sz w:val="22"/>
          <w:szCs w:val="22"/>
        </w:rPr>
        <w:t>recommendations may surprise you:</w:t>
      </w:r>
    </w:p>
    <w:p w14:paraId="4EA2ECA5"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“Don’t allow your child to bring company into the house, unless you know them personally.”</w:t>
      </w:r>
    </w:p>
    <w:p w14:paraId="5B5D65F5"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“Don’t let your small kids watch a lot of TV. If you do, they will adopt the bad attitudes seen on TV and end up not respecting you.”</w:t>
      </w:r>
    </w:p>
    <w:p w14:paraId="291D570D"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“Teach your children about God. Try to raise them according to the principles found in the Bible.”</w:t>
      </w:r>
    </w:p>
    <w:p w14:paraId="65A1488A"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“When you let your children go out, give them a curfew. Let them know you love them and want them to be safe.”</w:t>
      </w:r>
    </w:p>
    <w:p w14:paraId="7768C686"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“Punishment should match the offense. That means physical punishment may be needed.”</w:t>
      </w:r>
    </w:p>
    <w:p w14:paraId="0994EE35"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“Be consistent in what you say; follow through with your decision.”</w:t>
      </w:r>
    </w:p>
    <w:p w14:paraId="31830D8B"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“Let your children grow up.”</w:t>
      </w:r>
    </w:p>
    <w:p w14:paraId="0BAB605F"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“Play with your kids. Have fun and laugh.”</w:t>
      </w:r>
    </w:p>
    <w:p w14:paraId="489CCBF1"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“Be there for teens, even when they try to push you away. The harder they resist, the more they need you.”</w:t>
      </w:r>
    </w:p>
    <w:p w14:paraId="4248B591"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“Teach your children that a true friend will understand that when you say no, you mean no.”</w:t>
      </w:r>
    </w:p>
    <w:p w14:paraId="7A6A4D6B"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“Accept the fact that adults aren’t always right. If you’re wrong, admit it.”</w:t>
      </w:r>
    </w:p>
    <w:p w14:paraId="5B290897"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“When you children are very small, let them have only wholesome friends. If you allow your children to have bad friends, they will soon be bad, too.”</w:t>
      </w:r>
    </w:p>
    <w:p w14:paraId="503B7979"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“Praise your children often. When they tell the truth, when they make good grades, when they look nice, praise them.”</w:t>
      </w:r>
    </w:p>
    <w:p w14:paraId="14AFF106"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“Cook for the family.”</w:t>
      </w:r>
    </w:p>
    <w:p w14:paraId="3CBE3365"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“Don’t hold the past against your child. What happened, happened; it cannot be changed.”</w:t>
      </w:r>
    </w:p>
    <w:p w14:paraId="67C676B7" w14:textId="77777777" w:rsidR="00F77EEE" w:rsidRPr="00F77EEE" w:rsidRDefault="00F77EEE" w:rsidP="00F77EEE">
      <w:pPr>
        <w:numPr>
          <w:ilvl w:val="0"/>
          <w:numId w:val="11"/>
        </w:numPr>
        <w:autoSpaceDE w:val="0"/>
        <w:autoSpaceDN w:val="0"/>
        <w:adjustRightInd w:val="0"/>
        <w:contextualSpacing/>
        <w:jc w:val="both"/>
        <w:rPr>
          <w:rFonts w:eastAsia="Calibri" w:cs="Arial"/>
          <w:sz w:val="22"/>
          <w:szCs w:val="22"/>
        </w:rPr>
      </w:pPr>
      <w:r w:rsidRPr="00F77EEE">
        <w:rPr>
          <w:rFonts w:eastAsia="Calibri" w:cs="Arial"/>
          <w:sz w:val="22"/>
          <w:szCs w:val="22"/>
        </w:rPr>
        <w:t xml:space="preserve"> “Know how to take control. Don’t be a pushover.” </w:t>
      </w:r>
    </w:p>
    <w:p w14:paraId="013C7F5B" w14:textId="77777777" w:rsidR="00F77EEE" w:rsidRPr="00F77EEE" w:rsidRDefault="00F77EEE" w:rsidP="00F77EEE">
      <w:pPr>
        <w:jc w:val="both"/>
        <w:rPr>
          <w:rFonts w:ascii="Webdings" w:hAnsi="Webdings"/>
          <w:color w:val="003366"/>
          <w:sz w:val="20"/>
        </w:rPr>
      </w:pP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p>
    <w:p w14:paraId="08EE7A96" w14:textId="77777777" w:rsidR="00F77EEE" w:rsidRPr="00F77EEE" w:rsidRDefault="00F77EEE" w:rsidP="00F77EEE">
      <w:pPr>
        <w:spacing w:after="60"/>
        <w:jc w:val="both"/>
        <w:rPr>
          <w:rFonts w:cs="Arial"/>
          <w:b/>
          <w:color w:val="000000"/>
          <w:sz w:val="20"/>
          <w:szCs w:val="24"/>
        </w:rPr>
      </w:pPr>
      <w:r w:rsidRPr="00F77EEE">
        <w:rPr>
          <w:rFonts w:cs="Arial"/>
          <w:b/>
          <w:color w:val="000000"/>
          <w:sz w:val="20"/>
          <w:szCs w:val="24"/>
        </w:rPr>
        <w:t>Answers from page 1</w:t>
      </w:r>
    </w:p>
    <w:p w14:paraId="3FE18CA2" w14:textId="77777777" w:rsidR="00F77EEE" w:rsidRPr="00F77EEE" w:rsidRDefault="00F77EEE" w:rsidP="00F77EEE">
      <w:pPr>
        <w:jc w:val="both"/>
        <w:rPr>
          <w:rFonts w:cs="Arial"/>
          <w:sz w:val="20"/>
          <w:szCs w:val="24"/>
        </w:rPr>
      </w:pPr>
      <w:r w:rsidRPr="00F77EEE">
        <w:rPr>
          <w:rFonts w:cs="Arial"/>
          <w:sz w:val="20"/>
          <w:szCs w:val="24"/>
        </w:rPr>
        <w:t>1. The Sadducees [Matthew 22:29]</w:t>
      </w:r>
    </w:p>
    <w:p w14:paraId="4ADCF469" w14:textId="77777777" w:rsidR="00F77EEE" w:rsidRPr="00F77EEE" w:rsidRDefault="00F77EEE" w:rsidP="00F77EEE">
      <w:pPr>
        <w:jc w:val="both"/>
        <w:rPr>
          <w:rFonts w:cs="Arial"/>
          <w:sz w:val="20"/>
          <w:szCs w:val="24"/>
        </w:rPr>
      </w:pPr>
      <w:r w:rsidRPr="00F77EEE">
        <w:rPr>
          <w:rFonts w:cs="Arial"/>
          <w:sz w:val="20"/>
          <w:szCs w:val="24"/>
        </w:rPr>
        <w:t>2. The Holy Spirit [Acts 4:25]</w:t>
      </w:r>
    </w:p>
    <w:p w14:paraId="1999424E" w14:textId="77777777" w:rsidR="00F77EEE" w:rsidRPr="00F77EEE" w:rsidRDefault="00F77EEE" w:rsidP="00F77EEE">
      <w:pPr>
        <w:jc w:val="both"/>
        <w:rPr>
          <w:rFonts w:cs="Arial"/>
          <w:sz w:val="20"/>
          <w:szCs w:val="24"/>
        </w:rPr>
      </w:pPr>
      <w:r w:rsidRPr="00F77EEE">
        <w:rPr>
          <w:rFonts w:cs="Arial"/>
          <w:sz w:val="20"/>
          <w:szCs w:val="24"/>
        </w:rPr>
        <w:t>3. The Ethiopian Eunuch [Acts 8:32-35]</w:t>
      </w:r>
    </w:p>
    <w:p w14:paraId="27915BDE" w14:textId="77777777" w:rsidR="00F77EEE" w:rsidRPr="00F77EEE" w:rsidRDefault="00F77EEE" w:rsidP="00F77EEE">
      <w:pPr>
        <w:jc w:val="both"/>
        <w:rPr>
          <w:rFonts w:cs="Arial"/>
          <w:sz w:val="20"/>
          <w:szCs w:val="24"/>
        </w:rPr>
      </w:pPr>
      <w:r w:rsidRPr="00F77EEE">
        <w:rPr>
          <w:rFonts w:cs="Arial"/>
          <w:sz w:val="20"/>
          <w:szCs w:val="24"/>
        </w:rPr>
        <w:t xml:space="preserve">4. [John 10:35] </w:t>
      </w:r>
    </w:p>
    <w:p w14:paraId="3748A36C" w14:textId="4CBBD843" w:rsidR="006B324A" w:rsidRDefault="00F77EEE" w:rsidP="006B0494">
      <w:pPr>
        <w:spacing w:before="120"/>
        <w:jc w:val="both"/>
        <w:rPr>
          <w:rFonts w:ascii="Webdings" w:hAnsi="Webdings"/>
          <w:color w:val="003366"/>
          <w:sz w:val="20"/>
        </w:rPr>
      </w:pP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r w:rsidRPr="00F77EEE">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1636-3A9A-43DD-BAAB-920A1360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6813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2020-03-28T20:11:00Z</cp:lastPrinted>
  <dcterms:created xsi:type="dcterms:W3CDTF">2020-05-10T02:30:00Z</dcterms:created>
  <dcterms:modified xsi:type="dcterms:W3CDTF">2020-05-10T02:30:00Z</dcterms:modified>
</cp:coreProperties>
</file>