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2A7A297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879E5">
        <w:rPr>
          <w:rFonts w:cs="Arial"/>
          <w:b/>
          <w:bCs/>
          <w:sz w:val="22"/>
          <w:u w:val="single"/>
        </w:rPr>
        <w:t>August</w:t>
      </w:r>
      <w:r w:rsidR="00FC0632">
        <w:rPr>
          <w:rFonts w:cs="Arial"/>
          <w:b/>
          <w:bCs/>
          <w:sz w:val="22"/>
          <w:u w:val="single"/>
        </w:rPr>
        <w:t xml:space="preserve"> </w:t>
      </w:r>
      <w:r w:rsidR="000C4AE8">
        <w:rPr>
          <w:rFonts w:cs="Arial"/>
          <w:b/>
          <w:bCs/>
          <w:sz w:val="22"/>
          <w:u w:val="single"/>
        </w:rPr>
        <w:t>9</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66C9DB1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C4AE8">
        <w:rPr>
          <w:rFonts w:cs="Arial"/>
          <w:sz w:val="20"/>
        </w:rPr>
        <w:t>Cliff Davis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05801D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C4AE8">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0C4AE8">
        <w:rPr>
          <w:rFonts w:cs="Arial"/>
          <w:sz w:val="20"/>
        </w:rPr>
        <w:t>Cliff Davis</w:t>
      </w:r>
    </w:p>
    <w:p w14:paraId="0C6AC745" w14:textId="4CF9EAF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C4AE8">
        <w:rPr>
          <w:rFonts w:cs="Arial"/>
          <w:sz w:val="20"/>
        </w:rPr>
        <w:t>Roger German</w:t>
      </w:r>
      <w:r w:rsidR="000C4AE8">
        <w:rPr>
          <w:rFonts w:cs="Arial"/>
          <w:sz w:val="20"/>
        </w:rPr>
        <w:tab/>
      </w:r>
      <w:r w:rsidR="001120A2">
        <w:rPr>
          <w:rFonts w:cs="Arial"/>
          <w:sz w:val="20"/>
        </w:rPr>
        <w:tab/>
      </w:r>
      <w:r>
        <w:rPr>
          <w:rFonts w:cs="Arial"/>
          <w:b/>
          <w:bCs/>
          <w:sz w:val="20"/>
        </w:rPr>
        <w:t xml:space="preserve">Song Leader- </w:t>
      </w:r>
      <w:r w:rsidR="000C4AE8">
        <w:rPr>
          <w:rFonts w:cs="Arial"/>
          <w:sz w:val="20"/>
          <w:szCs w:val="22"/>
        </w:rPr>
        <w:t>Jason LaChappelle</w:t>
      </w:r>
    </w:p>
    <w:p w14:paraId="3BB69883" w14:textId="2EF444D5"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C4AE8">
        <w:rPr>
          <w:rFonts w:cs="Arial"/>
          <w:sz w:val="20"/>
        </w:rPr>
        <w:t>Mark Tally</w:t>
      </w:r>
      <w:r w:rsidR="00696285">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0C4AE8">
        <w:rPr>
          <w:rFonts w:cs="Arial"/>
          <w:sz w:val="20"/>
        </w:rPr>
        <w:t>Brandon Esque</w:t>
      </w:r>
    </w:p>
    <w:p w14:paraId="6E55894B" w14:textId="148A3273"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0C4AE8">
        <w:rPr>
          <w:rFonts w:cs="Arial"/>
          <w:sz w:val="20"/>
        </w:rPr>
        <w:t>Dean Shacklock</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0C4AE8">
        <w:rPr>
          <w:rFonts w:cs="Arial"/>
          <w:bCs/>
          <w:sz w:val="20"/>
        </w:rPr>
        <w:t>Connor L.</w:t>
      </w:r>
    </w:p>
    <w:p w14:paraId="6280E2D4" w14:textId="2166BB3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C4AE8">
        <w:rPr>
          <w:rFonts w:cs="Arial"/>
          <w:sz w:val="20"/>
        </w:rPr>
        <w:t>Curran LaChappelle</w:t>
      </w:r>
    </w:p>
    <w:p w14:paraId="058ABE1B" w14:textId="2DA176C6"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C4AE8">
        <w:rPr>
          <w:rFonts w:cs="Arial"/>
          <w:bCs/>
          <w:sz w:val="20"/>
        </w:rPr>
        <w:t>Jared Davis</w:t>
      </w:r>
    </w:p>
    <w:p w14:paraId="36ABB22E" w14:textId="300C477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C4AE8">
        <w:rPr>
          <w:rFonts w:cs="Arial"/>
          <w:sz w:val="20"/>
        </w:rPr>
        <w:t>John MacQuilliam</w:t>
      </w:r>
    </w:p>
    <w:p w14:paraId="73DF542B" w14:textId="05B15C8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C4AE8">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696285">
        <w:rPr>
          <w:rFonts w:cs="Arial"/>
          <w:sz w:val="20"/>
        </w:rPr>
        <w:t>J</w:t>
      </w:r>
      <w:r w:rsidR="000C4AE8">
        <w:rPr>
          <w:rFonts w:cs="Arial"/>
          <w:sz w:val="20"/>
        </w:rPr>
        <w:t>ared Davis</w:t>
      </w:r>
    </w:p>
    <w:p w14:paraId="59ACDE12" w14:textId="0D9EA48B"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C4AE8">
        <w:rPr>
          <w:rFonts w:cs="Arial"/>
          <w:sz w:val="20"/>
        </w:rPr>
        <w:t xml:space="preserve">Buck Phillips </w:t>
      </w:r>
      <w:r w:rsidR="000C4AE8">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0C4AE8">
        <w:rPr>
          <w:rFonts w:cs="Arial"/>
          <w:sz w:val="20"/>
        </w:rPr>
        <w:t>Mark Tally</w:t>
      </w:r>
    </w:p>
    <w:p w14:paraId="57D03A78" w14:textId="2FDFABA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879E5">
        <w:rPr>
          <w:rFonts w:cs="Arial"/>
          <w:b/>
          <w:bCs/>
          <w:sz w:val="20"/>
          <w:u w:val="single"/>
        </w:rPr>
        <w:t>August</w:t>
      </w:r>
      <w:r w:rsidR="005A32E0">
        <w:rPr>
          <w:rFonts w:cs="Arial"/>
          <w:b/>
          <w:bCs/>
          <w:sz w:val="20"/>
          <w:u w:val="single"/>
        </w:rPr>
        <w:t xml:space="preserve"> </w:t>
      </w:r>
      <w:r w:rsidR="000C4AE8">
        <w:rPr>
          <w:rFonts w:cs="Arial"/>
          <w:b/>
          <w:bCs/>
          <w:sz w:val="20"/>
          <w:u w:val="single"/>
        </w:rPr>
        <w:t>12</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6C011CD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0C4AE8">
        <w:rPr>
          <w:rFonts w:cs="Arial"/>
          <w:sz w:val="20"/>
        </w:rPr>
        <w:t>Cliff Davis</w:t>
      </w:r>
    </w:p>
    <w:p w14:paraId="7E916439" w14:textId="2B56633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0C4AE8">
        <w:rPr>
          <w:rFonts w:cs="Arial"/>
          <w:sz w:val="20"/>
        </w:rPr>
        <w:t>Mark Tally</w:t>
      </w:r>
    </w:p>
    <w:p w14:paraId="2ABED565" w14:textId="6C12DE2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4A4B00">
        <w:rPr>
          <w:rFonts w:cs="Arial"/>
          <w:sz w:val="20"/>
        </w:rPr>
        <w:t>Da</w:t>
      </w:r>
      <w:r w:rsidR="000C4AE8">
        <w:rPr>
          <w:rFonts w:cs="Arial"/>
          <w:sz w:val="20"/>
        </w:rPr>
        <w:t>rryl Griffing</w:t>
      </w:r>
    </w:p>
    <w:p w14:paraId="782C0EB3" w14:textId="58CDBB6D"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0C4AE8">
        <w:rPr>
          <w:rFonts w:cs="Arial"/>
          <w:bCs/>
          <w:sz w:val="20"/>
        </w:rPr>
        <w:t>Jared Davis</w:t>
      </w:r>
    </w:p>
    <w:p w14:paraId="471F5C9F" w14:textId="42BC0F79" w:rsidR="009943E7" w:rsidRPr="00653050" w:rsidRDefault="00D879E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August</w:t>
      </w:r>
      <w:r w:rsidR="009943E7">
        <w:rPr>
          <w:rFonts w:cs="Arial"/>
          <w:b/>
          <w:bCs/>
          <w:sz w:val="20"/>
        </w:rPr>
        <w:t xml:space="preserve"> 2</w:t>
      </w:r>
      <w:r w:rsidR="004A4B00">
        <w:rPr>
          <w:rFonts w:cs="Arial"/>
          <w:b/>
          <w:bCs/>
          <w:sz w:val="20"/>
        </w:rPr>
        <w:t>3</w:t>
      </w:r>
      <w:r w:rsidR="00653050">
        <w:rPr>
          <w:rFonts w:cs="Arial"/>
          <w:b/>
          <w:bCs/>
          <w:sz w:val="20"/>
        </w:rPr>
        <w:t xml:space="preserve">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xml:space="preserve">– </w:t>
      </w:r>
      <w:r w:rsidR="004A4B00">
        <w:rPr>
          <w:rFonts w:cs="Arial"/>
          <w:sz w:val="20"/>
        </w:rPr>
        <w:t>Buck Phillips</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7E59103E" w:rsidR="00BB3FC3" w:rsidRPr="00BB3FC3" w:rsidRDefault="00D879E5" w:rsidP="0046764A">
            <w:pPr>
              <w:rPr>
                <w:b/>
                <w:bCs/>
                <w:sz w:val="20"/>
              </w:rPr>
            </w:pPr>
            <w:r>
              <w:rPr>
                <w:b/>
                <w:bCs/>
                <w:sz w:val="18"/>
              </w:rPr>
              <w:t>August</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1B182B3" w:rsidR="00C832A8" w:rsidRPr="008C128C" w:rsidRDefault="000C4AE8" w:rsidP="00887E4E">
            <w:pPr>
              <w:rPr>
                <w:b/>
                <w:bCs/>
                <w:sz w:val="18"/>
              </w:rPr>
            </w:pPr>
            <w:r>
              <w:rPr>
                <w:b/>
                <w:bCs/>
                <w:sz w:val="18"/>
              </w:rPr>
              <w:t>9</w:t>
            </w:r>
          </w:p>
        </w:tc>
        <w:tc>
          <w:tcPr>
            <w:tcW w:w="1397" w:type="dxa"/>
            <w:noWrap/>
            <w:vAlign w:val="center"/>
            <w:hideMark/>
          </w:tcPr>
          <w:p w14:paraId="79F3D748" w14:textId="68BBFAB8" w:rsidR="00C832A8" w:rsidRPr="00E5237F" w:rsidRDefault="000C4AE8" w:rsidP="00E5237F">
            <w:pPr>
              <w:rPr>
                <w:sz w:val="18"/>
              </w:rPr>
            </w:pPr>
            <w:r>
              <w:rPr>
                <w:sz w:val="18"/>
              </w:rPr>
              <w:t>German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5B2703FE" w:rsidR="00C832A8" w:rsidRPr="008C128C" w:rsidRDefault="000C4AE8" w:rsidP="00887E4E">
            <w:pPr>
              <w:rPr>
                <w:b/>
                <w:bCs/>
                <w:sz w:val="18"/>
              </w:rPr>
            </w:pPr>
            <w:r>
              <w:rPr>
                <w:b/>
                <w:bCs/>
                <w:sz w:val="18"/>
              </w:rPr>
              <w:t>16</w:t>
            </w:r>
          </w:p>
        </w:tc>
        <w:tc>
          <w:tcPr>
            <w:tcW w:w="1397" w:type="dxa"/>
            <w:noWrap/>
            <w:vAlign w:val="center"/>
            <w:hideMark/>
          </w:tcPr>
          <w:p w14:paraId="52D035B5" w14:textId="55AAF2FD" w:rsidR="00C832A8" w:rsidRPr="00B94C01" w:rsidRDefault="000C4AE8" w:rsidP="00B94C01">
            <w:pPr>
              <w:rPr>
                <w:sz w:val="18"/>
              </w:rPr>
            </w:pPr>
            <w:r>
              <w:rPr>
                <w:sz w:val="18"/>
              </w:rPr>
              <w:t>Johnson</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46A6AA60" w:rsidR="00C6471B" w:rsidRDefault="00C6471B" w:rsidP="00C6471B">
      <w:pPr>
        <w:tabs>
          <w:tab w:val="left" w:pos="0"/>
        </w:tabs>
        <w:spacing w:after="60"/>
        <w:jc w:val="both"/>
        <w:rPr>
          <w:b/>
          <w:sz w:val="18"/>
        </w:rPr>
      </w:pPr>
      <w:r>
        <w:rPr>
          <w:b/>
          <w:sz w:val="18"/>
        </w:rPr>
        <w:t>The Bible Classes ha</w:t>
      </w:r>
      <w:r w:rsidR="00B17DCB">
        <w:rPr>
          <w:b/>
          <w:sz w:val="18"/>
        </w:rPr>
        <w:t xml:space="preserve">ve </w:t>
      </w:r>
      <w:r>
        <w:rPr>
          <w:b/>
          <w:sz w:val="18"/>
        </w:rPr>
        <w:t xml:space="preserve">been a vital part of our local work here. Our appreciation goes to the teachers who selflessly devote to their students. </w:t>
      </w:r>
    </w:p>
    <w:p w14:paraId="5E9DC8F3" w14:textId="76069884" w:rsidR="00C6471B" w:rsidRDefault="00C6471B" w:rsidP="00C6471B">
      <w:pPr>
        <w:tabs>
          <w:tab w:val="left" w:pos="0"/>
        </w:tabs>
        <w:spacing w:after="60"/>
        <w:jc w:val="both"/>
        <w:rPr>
          <w:b/>
          <w:sz w:val="18"/>
        </w:rPr>
      </w:pPr>
      <w:r>
        <w:rPr>
          <w:b/>
          <w:sz w:val="18"/>
        </w:rPr>
        <w:t>W</w:t>
      </w:r>
      <w:r w:rsidR="00B17DCB">
        <w:rPr>
          <w:b/>
          <w:sz w:val="18"/>
        </w:rPr>
        <w:t xml:space="preserve">ork has commenced on the stage area. A special Thank You goes to the efforts of the men who </w:t>
      </w:r>
      <w:r w:rsidR="004A17D7">
        <w:rPr>
          <w:b/>
          <w:sz w:val="18"/>
        </w:rPr>
        <w:t>are working on this project</w:t>
      </w:r>
      <w:r w:rsidR="00B17DCB">
        <w:rPr>
          <w:b/>
          <w:sz w:val="18"/>
        </w:rPr>
        <w:t xml:space="preserve">. </w:t>
      </w:r>
      <w:r>
        <w:rPr>
          <w:b/>
          <w:sz w:val="18"/>
        </w:rPr>
        <w:t xml:space="preserve"> </w:t>
      </w:r>
      <w:r w:rsidR="00B17DCB">
        <w:rPr>
          <w:b/>
          <w:sz w:val="18"/>
        </w:rPr>
        <w:t>Lord willing, we will continue the work next Saturday.</w:t>
      </w:r>
      <w:r>
        <w:rPr>
          <w:b/>
          <w:sz w:val="18"/>
        </w:rPr>
        <w:t xml:space="preserve"> </w:t>
      </w:r>
    </w:p>
    <w:p w14:paraId="4BA180AC" w14:textId="77777777" w:rsidR="00C6471B" w:rsidRDefault="00E735EF" w:rsidP="00C6471B">
      <w:pPr>
        <w:tabs>
          <w:tab w:val="left" w:pos="0"/>
        </w:tabs>
        <w:spacing w:after="60"/>
        <w:jc w:val="both"/>
        <w:rPr>
          <w:b/>
          <w:sz w:val="18"/>
        </w:rPr>
      </w:pPr>
      <w:hyperlink r:id="rId6" w:history="1">
        <w:r w:rsidR="00C6471B"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8435950" r:id="rId9"/>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39A57324" w:rsidR="001D0560" w:rsidRDefault="00D879E5">
      <w:pPr>
        <w:jc w:val="right"/>
        <w:rPr>
          <w:rFonts w:cs="Arial"/>
          <w:b/>
          <w:sz w:val="18"/>
        </w:rPr>
      </w:pPr>
      <w:r>
        <w:rPr>
          <w:rFonts w:cs="Arial"/>
          <w:b/>
          <w:sz w:val="18"/>
        </w:rPr>
        <w:t>August</w:t>
      </w:r>
      <w:r w:rsidR="008E34E2">
        <w:rPr>
          <w:rFonts w:cs="Arial"/>
          <w:b/>
          <w:sz w:val="18"/>
        </w:rPr>
        <w:t xml:space="preserve"> </w:t>
      </w:r>
      <w:r w:rsidR="000C4AE8">
        <w:rPr>
          <w:rFonts w:cs="Arial"/>
          <w:b/>
          <w:sz w:val="18"/>
        </w:rPr>
        <w:t>9</w:t>
      </w:r>
      <w:r w:rsidR="00AB4AB4">
        <w:rPr>
          <w:rFonts w:cs="Arial"/>
          <w:b/>
          <w:sz w:val="18"/>
        </w:rPr>
        <w:t>,</w:t>
      </w:r>
      <w:r w:rsidR="001D0560">
        <w:rPr>
          <w:rFonts w:cs="Arial"/>
          <w:b/>
          <w:sz w:val="18"/>
        </w:rPr>
        <w:t xml:space="preserve"> </w:t>
      </w:r>
      <w:r w:rsidR="005F740C">
        <w:rPr>
          <w:rFonts w:cs="Arial"/>
          <w:b/>
          <w:sz w:val="18"/>
        </w:rPr>
        <w:t>2020</w:t>
      </w:r>
    </w:p>
    <w:p w14:paraId="02489185" w14:textId="1B8B86FF" w:rsidR="00D316DE" w:rsidRPr="00D316DE" w:rsidRDefault="00520582" w:rsidP="00D316DE">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Physical Ailments</w:t>
      </w:r>
    </w:p>
    <w:p w14:paraId="35033B89" w14:textId="4BAE030B" w:rsidR="00D316DE" w:rsidRPr="00D316DE" w:rsidRDefault="00D316DE" w:rsidP="00D316DE">
      <w:pPr>
        <w:spacing w:after="80"/>
        <w:ind w:left="432" w:hanging="432"/>
        <w:jc w:val="both"/>
        <w:rPr>
          <w:rFonts w:cs="Arial"/>
          <w:color w:val="000000"/>
          <w:sz w:val="22"/>
          <w:szCs w:val="24"/>
        </w:rPr>
      </w:pPr>
      <w:bookmarkStart w:id="0" w:name="anchor209909"/>
      <w:bookmarkEnd w:id="0"/>
      <w:r w:rsidRPr="00D316DE">
        <w:rPr>
          <w:rFonts w:cs="Arial"/>
          <w:color w:val="000000"/>
          <w:sz w:val="22"/>
          <w:szCs w:val="24"/>
        </w:rPr>
        <w:t xml:space="preserve">1. </w:t>
      </w:r>
      <w:r w:rsidR="00520582">
        <w:rPr>
          <w:rFonts w:cs="Arial"/>
          <w:color w:val="000000"/>
          <w:sz w:val="22"/>
          <w:szCs w:val="24"/>
        </w:rPr>
        <w:t>What man was healed of dysentery by Paul</w:t>
      </w:r>
      <w:r w:rsidRPr="00D316DE">
        <w:rPr>
          <w:rFonts w:cs="Arial"/>
          <w:color w:val="000000"/>
          <w:sz w:val="22"/>
          <w:szCs w:val="24"/>
        </w:rPr>
        <w:t>?</w:t>
      </w:r>
    </w:p>
    <w:p w14:paraId="580FD4A8" w14:textId="441C4B93" w:rsidR="00D316DE" w:rsidRPr="00D316DE" w:rsidRDefault="00D316DE" w:rsidP="00D316DE">
      <w:pPr>
        <w:spacing w:after="80"/>
        <w:ind w:left="432" w:hanging="432"/>
        <w:jc w:val="both"/>
        <w:rPr>
          <w:rFonts w:cs="Arial"/>
          <w:color w:val="000000"/>
          <w:sz w:val="22"/>
          <w:szCs w:val="24"/>
        </w:rPr>
      </w:pPr>
      <w:r w:rsidRPr="00D316DE">
        <w:rPr>
          <w:rFonts w:cs="Arial"/>
          <w:color w:val="000000"/>
          <w:sz w:val="22"/>
          <w:szCs w:val="24"/>
        </w:rPr>
        <w:t>2. Wh</w:t>
      </w:r>
      <w:r w:rsidR="00520582">
        <w:rPr>
          <w:rFonts w:cs="Arial"/>
          <w:color w:val="000000"/>
          <w:sz w:val="22"/>
          <w:szCs w:val="24"/>
        </w:rPr>
        <w:t>o healed Aeneas of paralysis</w:t>
      </w:r>
      <w:r w:rsidRPr="00D316DE">
        <w:rPr>
          <w:rFonts w:cs="Arial"/>
          <w:color w:val="000000"/>
          <w:sz w:val="22"/>
          <w:szCs w:val="24"/>
        </w:rPr>
        <w:t>?</w:t>
      </w:r>
    </w:p>
    <w:p w14:paraId="725E125C" w14:textId="40CEDCCD" w:rsidR="00D316DE" w:rsidRPr="00D316DE" w:rsidRDefault="00D316DE" w:rsidP="00D316DE">
      <w:pPr>
        <w:spacing w:after="80"/>
        <w:ind w:left="432" w:hanging="432"/>
        <w:jc w:val="both"/>
        <w:rPr>
          <w:rFonts w:cs="Arial"/>
          <w:color w:val="000000"/>
          <w:sz w:val="22"/>
          <w:szCs w:val="24"/>
        </w:rPr>
      </w:pPr>
      <w:r w:rsidRPr="00D316DE">
        <w:rPr>
          <w:rFonts w:cs="Arial"/>
          <w:color w:val="000000"/>
          <w:sz w:val="22"/>
          <w:szCs w:val="24"/>
        </w:rPr>
        <w:t xml:space="preserve">3. </w:t>
      </w:r>
      <w:r w:rsidR="00520582">
        <w:rPr>
          <w:rFonts w:cs="Arial"/>
          <w:color w:val="000000"/>
          <w:sz w:val="22"/>
          <w:szCs w:val="24"/>
        </w:rPr>
        <w:t>What was the affliction of the man let down through a roof by his friends</w:t>
      </w:r>
    </w:p>
    <w:p w14:paraId="1DF351C1" w14:textId="4EFCED3A" w:rsidR="00D316DE" w:rsidRPr="00D316DE" w:rsidRDefault="00D316DE" w:rsidP="00D316DE">
      <w:pPr>
        <w:spacing w:after="80"/>
        <w:ind w:left="432" w:hanging="432"/>
        <w:jc w:val="both"/>
        <w:rPr>
          <w:rFonts w:cs="Arial"/>
          <w:color w:val="000000"/>
          <w:sz w:val="22"/>
          <w:szCs w:val="24"/>
        </w:rPr>
      </w:pPr>
      <w:r w:rsidRPr="00D316DE">
        <w:rPr>
          <w:rFonts w:cs="Arial"/>
          <w:color w:val="000000"/>
          <w:sz w:val="22"/>
          <w:szCs w:val="24"/>
        </w:rPr>
        <w:t>4. Wh</w:t>
      </w:r>
      <w:r w:rsidR="00520582">
        <w:rPr>
          <w:rFonts w:cs="Arial"/>
          <w:color w:val="000000"/>
          <w:sz w:val="22"/>
          <w:szCs w:val="24"/>
        </w:rPr>
        <w:t>at did Moses toss in the air to produce boils on the Egyptians</w:t>
      </w:r>
      <w:r w:rsidRPr="00D316DE">
        <w:rPr>
          <w:rFonts w:cs="Arial"/>
          <w:color w:val="000000"/>
          <w:sz w:val="22"/>
          <w:szCs w:val="24"/>
        </w:rPr>
        <w:t>?</w:t>
      </w:r>
    </w:p>
    <w:p w14:paraId="3E23BDF9" w14:textId="77777777" w:rsidR="00D316DE" w:rsidRPr="00D316DE" w:rsidRDefault="00D316DE" w:rsidP="00D316DE">
      <w:pPr>
        <w:spacing w:after="60"/>
        <w:jc w:val="both"/>
        <w:rPr>
          <w:rFonts w:cs="Arial"/>
          <w:sz w:val="24"/>
          <w:szCs w:val="28"/>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18B21DF2" w14:textId="77777777" w:rsidR="00520582" w:rsidRPr="00520582" w:rsidRDefault="00520582" w:rsidP="00520582">
      <w:pPr>
        <w:autoSpaceDE w:val="0"/>
        <w:autoSpaceDN w:val="0"/>
        <w:adjustRightInd w:val="0"/>
        <w:jc w:val="both"/>
        <w:rPr>
          <w:rFonts w:ascii="Denmark" w:hAnsi="Denmark"/>
          <w:b/>
          <w:i/>
          <w:iCs/>
          <w:color w:val="3366FF"/>
          <w:sz w:val="32"/>
          <w:u w:val="single"/>
        </w:rPr>
      </w:pPr>
      <w:bookmarkStart w:id="1" w:name="_Hlk47822111"/>
      <w:r w:rsidRPr="00520582">
        <w:rPr>
          <w:rFonts w:ascii="Denmark" w:hAnsi="Denmark"/>
          <w:b/>
          <w:i/>
          <w:iCs/>
          <w:color w:val="3366FF"/>
          <w:sz w:val="32"/>
          <w:u w:val="single"/>
        </w:rPr>
        <w:t>What If…?</w:t>
      </w:r>
    </w:p>
    <w:p w14:paraId="04339D3E" w14:textId="77777777" w:rsidR="00520582" w:rsidRPr="00520582" w:rsidRDefault="00520582" w:rsidP="00520582">
      <w:pPr>
        <w:autoSpaceDE w:val="0"/>
        <w:autoSpaceDN w:val="0"/>
        <w:adjustRightInd w:val="0"/>
        <w:spacing w:after="120"/>
        <w:jc w:val="both"/>
        <w:rPr>
          <w:b/>
          <w:color w:val="000000"/>
          <w:sz w:val="18"/>
        </w:rPr>
      </w:pPr>
      <w:r w:rsidRPr="00520582">
        <w:rPr>
          <w:b/>
          <w:color w:val="000000"/>
          <w:sz w:val="18"/>
        </w:rPr>
        <w:t>By Marc Gibson</w:t>
      </w:r>
    </w:p>
    <w:p w14:paraId="4B23FC36" w14:textId="77777777" w:rsidR="00520582" w:rsidRPr="00520582" w:rsidRDefault="00520582" w:rsidP="00520582">
      <w:pPr>
        <w:spacing w:after="120"/>
        <w:jc w:val="both"/>
        <w:rPr>
          <w:rFonts w:cs="Arial"/>
          <w:color w:val="3F3F3C"/>
          <w:sz w:val="22"/>
          <w:szCs w:val="22"/>
        </w:rPr>
      </w:pPr>
      <w:bookmarkStart w:id="2" w:name="anchor1646310"/>
      <w:bookmarkStart w:id="3" w:name="anchor5744524"/>
      <w:bookmarkStart w:id="4" w:name="anchor1645802"/>
      <w:bookmarkEnd w:id="1"/>
      <w:bookmarkEnd w:id="2"/>
      <w:bookmarkEnd w:id="3"/>
      <w:bookmarkEnd w:id="4"/>
      <w:r w:rsidRPr="00520582">
        <w:rPr>
          <w:rFonts w:cs="Arial"/>
          <w:color w:val="3F3F3C"/>
          <w:sz w:val="22"/>
          <w:szCs w:val="22"/>
        </w:rPr>
        <w:t>Have you ever wondered about what would have happened in a situation if the circumstances or decisions made would have been different? Do you sometimes ask the questions “What if so and so had done this rather than that?” or “What if this had happened instead of that?” It can be dangerous at times to think about situations over which we have no control. But there are times in which asking “What if…” could make an important point.</w:t>
      </w:r>
    </w:p>
    <w:p w14:paraId="6FC3F008" w14:textId="77777777" w:rsidR="00520582" w:rsidRDefault="00520582" w:rsidP="00520582">
      <w:pPr>
        <w:spacing w:after="120"/>
        <w:jc w:val="both"/>
        <w:rPr>
          <w:rFonts w:cs="Arial"/>
          <w:color w:val="3F3F3C"/>
          <w:sz w:val="22"/>
          <w:szCs w:val="22"/>
        </w:rPr>
      </w:pPr>
      <w:r w:rsidRPr="00520582">
        <w:rPr>
          <w:rFonts w:cs="Arial"/>
          <w:color w:val="3F3F3C"/>
          <w:sz w:val="22"/>
          <w:szCs w:val="22"/>
        </w:rPr>
        <w:t xml:space="preserve">Making excuses is a very real temptation for all of us. If we get caught in a situation we should not be in or fail to do what we should have done, we can begin to make excuses to justify our action or non-action. We all have used excuses at one time or another. The more excuses one makes, the easier and more elaborate they become. </w:t>
      </w:r>
    </w:p>
    <w:p w14:paraId="5CF9D533" w14:textId="77777777" w:rsidR="00520582" w:rsidRPr="00520582" w:rsidRDefault="00520582" w:rsidP="00520582">
      <w:pPr>
        <w:autoSpaceDE w:val="0"/>
        <w:autoSpaceDN w:val="0"/>
        <w:adjustRightInd w:val="0"/>
        <w:jc w:val="both"/>
        <w:rPr>
          <w:rFonts w:ascii="Denmark" w:hAnsi="Denmark"/>
          <w:b/>
          <w:i/>
          <w:iCs/>
          <w:color w:val="3366FF"/>
          <w:sz w:val="32"/>
          <w:u w:val="single"/>
        </w:rPr>
      </w:pPr>
      <w:r w:rsidRPr="00520582">
        <w:rPr>
          <w:rFonts w:ascii="Denmark" w:hAnsi="Denmark"/>
          <w:b/>
          <w:i/>
          <w:iCs/>
          <w:color w:val="3366FF"/>
          <w:sz w:val="32"/>
          <w:u w:val="single"/>
        </w:rPr>
        <w:t>What If…?</w:t>
      </w:r>
    </w:p>
    <w:p w14:paraId="53645CAB" w14:textId="7D4FB879" w:rsidR="00520582" w:rsidRDefault="00520582" w:rsidP="00520582">
      <w:pPr>
        <w:autoSpaceDE w:val="0"/>
        <w:autoSpaceDN w:val="0"/>
        <w:adjustRightInd w:val="0"/>
        <w:spacing w:after="120"/>
        <w:jc w:val="both"/>
        <w:rPr>
          <w:rFonts w:cs="Arial"/>
          <w:color w:val="3F3F3C"/>
          <w:sz w:val="22"/>
          <w:szCs w:val="22"/>
        </w:rPr>
      </w:pPr>
      <w:r>
        <w:rPr>
          <w:b/>
          <w:color w:val="000000"/>
          <w:sz w:val="18"/>
        </w:rPr>
        <w:t>Continued</w:t>
      </w:r>
    </w:p>
    <w:p w14:paraId="3E8F6F4C" w14:textId="0F79EC21" w:rsidR="00520582" w:rsidRPr="00520582" w:rsidRDefault="00520582" w:rsidP="00520582">
      <w:pPr>
        <w:spacing w:after="120"/>
        <w:jc w:val="both"/>
        <w:rPr>
          <w:rFonts w:cs="Arial"/>
          <w:color w:val="3F3F3C"/>
          <w:sz w:val="22"/>
          <w:szCs w:val="22"/>
        </w:rPr>
      </w:pPr>
      <w:bookmarkStart w:id="5" w:name="_Hlk47822864"/>
      <w:r w:rsidRPr="00520582">
        <w:rPr>
          <w:rFonts w:cs="Arial"/>
          <w:color w:val="3F3F3C"/>
          <w:sz w:val="22"/>
          <w:szCs w:val="22"/>
        </w:rPr>
        <w:t>Making excuses reveals that we are afraid to face the reality of the situation. This should not be characteristic of the humble and contrite heart.</w:t>
      </w:r>
    </w:p>
    <w:bookmarkEnd w:id="5"/>
    <w:p w14:paraId="1FAD7B9F" w14:textId="77777777" w:rsidR="00520582" w:rsidRPr="00520582" w:rsidRDefault="00520582" w:rsidP="00520582">
      <w:pPr>
        <w:spacing w:after="120"/>
        <w:jc w:val="both"/>
        <w:rPr>
          <w:rFonts w:cs="Arial"/>
          <w:color w:val="3F3F3C"/>
          <w:sz w:val="22"/>
          <w:szCs w:val="22"/>
        </w:rPr>
      </w:pPr>
      <w:r w:rsidRPr="00520582">
        <w:rPr>
          <w:rFonts w:cs="Arial"/>
          <w:color w:val="3F3F3C"/>
          <w:sz w:val="22"/>
          <w:szCs w:val="22"/>
        </w:rPr>
        <w:t>In the Bible we read many accounts of the faith and obedience of men and women. Their stories are sources of inspiration and learning. But what if these same people had made excuses? Would we be reading of their great faith and work for the Lord? Consider some sobering examples:</w:t>
      </w:r>
    </w:p>
    <w:p w14:paraId="5D6C4166" w14:textId="77777777" w:rsidR="00520582" w:rsidRPr="00520582" w:rsidRDefault="00520582" w:rsidP="00520582">
      <w:pPr>
        <w:spacing w:after="120"/>
        <w:jc w:val="both"/>
        <w:rPr>
          <w:rFonts w:cs="Arial"/>
          <w:color w:val="3F3F3C"/>
          <w:sz w:val="22"/>
          <w:szCs w:val="22"/>
        </w:rPr>
      </w:pPr>
      <w:r w:rsidRPr="00520582">
        <w:rPr>
          <w:rFonts w:cs="Arial"/>
          <w:b/>
          <w:bCs/>
          <w:color w:val="3F3F3C"/>
          <w:sz w:val="22"/>
          <w:szCs w:val="22"/>
        </w:rPr>
        <w:t>WHAT IF</w:t>
      </w:r>
      <w:r w:rsidRPr="00520582">
        <w:rPr>
          <w:rFonts w:cs="Arial"/>
          <w:color w:val="3F3F3C"/>
          <w:sz w:val="22"/>
          <w:szCs w:val="22"/>
        </w:rPr>
        <w:t xml:space="preserve"> </w:t>
      </w:r>
      <w:r w:rsidRPr="00520582">
        <w:rPr>
          <w:rFonts w:cs="Arial"/>
          <w:i/>
          <w:iCs/>
          <w:color w:val="3F3F3C"/>
          <w:sz w:val="22"/>
          <w:szCs w:val="22"/>
        </w:rPr>
        <w:t>Noah</w:t>
      </w:r>
      <w:r w:rsidRPr="00520582">
        <w:rPr>
          <w:rFonts w:cs="Arial"/>
          <w:color w:val="3F3F3C"/>
          <w:sz w:val="22"/>
          <w:szCs w:val="22"/>
        </w:rPr>
        <w:t xml:space="preserve"> had said, </w:t>
      </w:r>
      <w:r w:rsidRPr="00520582">
        <w:rPr>
          <w:rFonts w:cs="Arial"/>
          <w:b/>
          <w:i/>
          <w:color w:val="3F3F3C"/>
          <w:sz w:val="22"/>
          <w:szCs w:val="22"/>
        </w:rPr>
        <w:t>“I’m not getting any results converting people. I think I will just quit”?</w:t>
      </w:r>
      <w:r w:rsidRPr="00520582">
        <w:rPr>
          <w:rFonts w:cs="Arial"/>
          <w:color w:val="3F3F3C"/>
          <w:sz w:val="22"/>
          <w:szCs w:val="22"/>
        </w:rPr>
        <w:t xml:space="preserve"> We are told in the Bible that only eight people were saved in the ark, Noah and his family (Genesis 6-8). Noah was a preacher of righteousness (2 Peter 2:5) yet saved only his household. He did not give up, though. He completed the ark and was saved from the flood. Had he given </w:t>
      </w:r>
      <w:proofErr w:type="gramStart"/>
      <w:r w:rsidRPr="00520582">
        <w:rPr>
          <w:rFonts w:cs="Arial"/>
          <w:color w:val="3F3F3C"/>
          <w:sz w:val="22"/>
          <w:szCs w:val="22"/>
        </w:rPr>
        <w:t>up,</w:t>
      </w:r>
      <w:proofErr w:type="gramEnd"/>
      <w:r w:rsidRPr="00520582">
        <w:rPr>
          <w:rFonts w:cs="Arial"/>
          <w:color w:val="3F3F3C"/>
          <w:sz w:val="22"/>
          <w:szCs w:val="22"/>
        </w:rPr>
        <w:t xml:space="preserve"> he would have been destroyed along with the rest of the wicked world. What kept Noah from making excuses was his “godly fear” (Hebrews 11:7). If we fear God and keep his commandments, we will not have the time nor desire to make excuses.</w:t>
      </w:r>
    </w:p>
    <w:p w14:paraId="1D15E091" w14:textId="77777777" w:rsidR="00520582" w:rsidRPr="00520582" w:rsidRDefault="00520582" w:rsidP="00520582">
      <w:pPr>
        <w:spacing w:after="120"/>
        <w:jc w:val="both"/>
        <w:rPr>
          <w:rFonts w:cs="Arial"/>
          <w:color w:val="3F3F3C"/>
          <w:sz w:val="22"/>
          <w:szCs w:val="22"/>
        </w:rPr>
      </w:pPr>
      <w:r w:rsidRPr="00520582">
        <w:rPr>
          <w:rFonts w:cs="Arial"/>
          <w:b/>
          <w:bCs/>
          <w:color w:val="3F3F3C"/>
          <w:sz w:val="22"/>
          <w:szCs w:val="22"/>
        </w:rPr>
        <w:t>WHAT IF</w:t>
      </w:r>
      <w:r w:rsidRPr="00520582">
        <w:rPr>
          <w:rFonts w:cs="Arial"/>
          <w:color w:val="3F3F3C"/>
          <w:sz w:val="22"/>
          <w:szCs w:val="22"/>
        </w:rPr>
        <w:t xml:space="preserve"> </w:t>
      </w:r>
      <w:r w:rsidRPr="00520582">
        <w:rPr>
          <w:rFonts w:cs="Arial"/>
          <w:i/>
          <w:iCs/>
          <w:color w:val="3F3F3C"/>
          <w:sz w:val="22"/>
          <w:szCs w:val="22"/>
        </w:rPr>
        <w:t>John the Baptist</w:t>
      </w:r>
      <w:r w:rsidRPr="00520582">
        <w:rPr>
          <w:rFonts w:cs="Arial"/>
          <w:color w:val="3F3F3C"/>
          <w:sz w:val="22"/>
          <w:szCs w:val="22"/>
        </w:rPr>
        <w:t xml:space="preserve"> had said, </w:t>
      </w:r>
      <w:r w:rsidRPr="00520582">
        <w:rPr>
          <w:rFonts w:cs="Arial"/>
          <w:b/>
          <w:i/>
          <w:color w:val="3F3F3C"/>
          <w:sz w:val="22"/>
          <w:szCs w:val="22"/>
        </w:rPr>
        <w:t>“I can’t worship and work for the Lord because I don’t have any decent clothes to wear”?</w:t>
      </w:r>
      <w:r w:rsidRPr="00520582">
        <w:rPr>
          <w:rFonts w:cs="Arial"/>
          <w:color w:val="3F3F3C"/>
          <w:sz w:val="22"/>
          <w:szCs w:val="22"/>
        </w:rPr>
        <w:t xml:space="preserve"> John the Baptist was clothed “in camel’s hair, with a leather belt around his waist” (Matthew 3:4). A coat of camel’s hair was not standard dress for religious folks in that day or in ours. We should try to look our best when worshiping God and be decent and modest when teaching others. But refusing to go to services or to do the Lord’s work because we do not have clothes as nice as someone else or the latest fashion design is a poor excuse and reveals our real priorities. If John the Baptist had made such an excuse, think of how many would not have come to repentance due to his preaching (Matthew 3:5-6).</w:t>
      </w:r>
    </w:p>
    <w:p w14:paraId="6B54CD7A" w14:textId="686E2E66" w:rsidR="00520582" w:rsidRPr="00520582" w:rsidRDefault="00520582" w:rsidP="00520582">
      <w:pPr>
        <w:spacing w:after="120"/>
        <w:jc w:val="both"/>
        <w:rPr>
          <w:rFonts w:cs="Arial"/>
          <w:color w:val="3F3F3C"/>
          <w:sz w:val="22"/>
          <w:szCs w:val="22"/>
        </w:rPr>
      </w:pPr>
      <w:r w:rsidRPr="00520582">
        <w:rPr>
          <w:rFonts w:cs="Arial"/>
          <w:b/>
          <w:bCs/>
          <w:color w:val="3F3F3C"/>
          <w:sz w:val="22"/>
          <w:szCs w:val="22"/>
        </w:rPr>
        <w:t>WHAT IF</w:t>
      </w:r>
      <w:r w:rsidRPr="00520582">
        <w:rPr>
          <w:rFonts w:cs="Arial"/>
          <w:color w:val="3F3F3C"/>
          <w:sz w:val="22"/>
          <w:szCs w:val="22"/>
        </w:rPr>
        <w:t xml:space="preserve"> </w:t>
      </w:r>
      <w:r w:rsidRPr="00520582">
        <w:rPr>
          <w:rFonts w:cs="Arial"/>
          <w:i/>
          <w:iCs/>
          <w:color w:val="3F3F3C"/>
          <w:sz w:val="22"/>
          <w:szCs w:val="22"/>
        </w:rPr>
        <w:t>David</w:t>
      </w:r>
      <w:r w:rsidRPr="00520582">
        <w:rPr>
          <w:rFonts w:cs="Arial"/>
          <w:color w:val="3F3F3C"/>
          <w:sz w:val="22"/>
          <w:szCs w:val="22"/>
        </w:rPr>
        <w:t xml:space="preserve"> had said, </w:t>
      </w:r>
      <w:r w:rsidRPr="00520582">
        <w:rPr>
          <w:rFonts w:cs="Arial"/>
          <w:b/>
          <w:i/>
          <w:color w:val="3F3F3C"/>
          <w:sz w:val="22"/>
          <w:szCs w:val="22"/>
        </w:rPr>
        <w:t>“I am too young to do anything about Goliath. Besides, Saul’s armor doesn’t fit me and the older soldiers are far more experienced”?</w:t>
      </w:r>
      <w:r w:rsidRPr="00520582">
        <w:rPr>
          <w:rFonts w:cs="Arial"/>
          <w:color w:val="3F3F3C"/>
          <w:sz w:val="22"/>
          <w:szCs w:val="22"/>
        </w:rPr>
        <w:t xml:space="preserve"> Fortunately for the fearful army of Israel, David did not make such excuses and proceeded to put his faith in God and kill Goliath (1 Samuel 17). Even Goliath thought David was too young (v. 42). He and the others learned that age does not limit the ability of God to use anyone for His service. </w:t>
      </w:r>
    </w:p>
    <w:p w14:paraId="2F5BA101" w14:textId="77777777" w:rsidR="00520582" w:rsidRPr="00520582" w:rsidRDefault="00520582" w:rsidP="00520582">
      <w:pPr>
        <w:spacing w:after="120"/>
        <w:jc w:val="both"/>
        <w:rPr>
          <w:rFonts w:cs="Arial"/>
          <w:color w:val="3F3F3C"/>
          <w:sz w:val="22"/>
          <w:szCs w:val="22"/>
        </w:rPr>
      </w:pPr>
      <w:r w:rsidRPr="00520582">
        <w:rPr>
          <w:rFonts w:cs="Arial"/>
          <w:b/>
          <w:bCs/>
          <w:color w:val="3F3F3C"/>
          <w:sz w:val="22"/>
          <w:szCs w:val="22"/>
        </w:rPr>
        <w:t>WHAT IF</w:t>
      </w:r>
      <w:r w:rsidRPr="00520582">
        <w:rPr>
          <w:rFonts w:cs="Arial"/>
          <w:color w:val="3F3F3C"/>
          <w:sz w:val="22"/>
          <w:szCs w:val="22"/>
        </w:rPr>
        <w:t xml:space="preserve"> </w:t>
      </w:r>
      <w:r w:rsidRPr="00520582">
        <w:rPr>
          <w:rFonts w:cs="Arial"/>
          <w:i/>
          <w:iCs/>
          <w:color w:val="3F3F3C"/>
          <w:sz w:val="22"/>
          <w:szCs w:val="22"/>
        </w:rPr>
        <w:t>Moses</w:t>
      </w:r>
      <w:r w:rsidRPr="00520582">
        <w:rPr>
          <w:rFonts w:cs="Arial"/>
          <w:color w:val="3F3F3C"/>
          <w:sz w:val="22"/>
          <w:szCs w:val="22"/>
        </w:rPr>
        <w:t xml:space="preserve"> had said, </w:t>
      </w:r>
      <w:r w:rsidRPr="00520582">
        <w:rPr>
          <w:rFonts w:cs="Arial"/>
          <w:b/>
          <w:i/>
          <w:color w:val="3F3F3C"/>
          <w:sz w:val="22"/>
          <w:szCs w:val="22"/>
        </w:rPr>
        <w:t>“I’m too old to lead the people of God out of Egypt. Get someone younger”?</w:t>
      </w:r>
      <w:r w:rsidRPr="00520582">
        <w:rPr>
          <w:rFonts w:cs="Arial"/>
          <w:color w:val="3F3F3C"/>
          <w:sz w:val="22"/>
          <w:szCs w:val="22"/>
        </w:rPr>
        <w:t xml:space="preserve"> Moses was 80 years old when God asked him to lead His people to the land of promise. In fact, Moses did make some excuses why he was not God’s man for the job (Exodus 3-4). God would not accept any of them. Moses could do the job! There is no shame in being older (or younger) in years, only when it is used as an excuse to avoid doing what could be done. No matter what our age and ability, God can use us in His kingdom.</w:t>
      </w:r>
    </w:p>
    <w:p w14:paraId="693C7B8D" w14:textId="77777777" w:rsidR="00520582" w:rsidRPr="00520582" w:rsidRDefault="00520582" w:rsidP="00520582">
      <w:pPr>
        <w:spacing w:after="120"/>
        <w:jc w:val="both"/>
        <w:rPr>
          <w:rFonts w:cs="Arial"/>
          <w:color w:val="3F3F3C"/>
          <w:sz w:val="22"/>
          <w:szCs w:val="22"/>
        </w:rPr>
      </w:pPr>
      <w:r w:rsidRPr="00520582">
        <w:rPr>
          <w:rFonts w:cs="Arial"/>
          <w:b/>
          <w:bCs/>
          <w:color w:val="3F3F3C"/>
          <w:sz w:val="22"/>
          <w:szCs w:val="22"/>
        </w:rPr>
        <w:t>WHAT IF</w:t>
      </w:r>
      <w:r w:rsidRPr="00520582">
        <w:rPr>
          <w:rFonts w:cs="Arial"/>
          <w:color w:val="3F3F3C"/>
          <w:sz w:val="22"/>
          <w:szCs w:val="22"/>
        </w:rPr>
        <w:t xml:space="preserve"> </w:t>
      </w:r>
      <w:r w:rsidRPr="00520582">
        <w:rPr>
          <w:rFonts w:cs="Arial"/>
          <w:i/>
          <w:iCs/>
          <w:color w:val="3F3F3C"/>
          <w:sz w:val="22"/>
          <w:szCs w:val="22"/>
        </w:rPr>
        <w:t>Mary</w:t>
      </w:r>
      <w:r w:rsidRPr="00520582">
        <w:rPr>
          <w:rFonts w:cs="Arial"/>
          <w:color w:val="3F3F3C"/>
          <w:sz w:val="22"/>
          <w:szCs w:val="22"/>
        </w:rPr>
        <w:t xml:space="preserve"> had said, </w:t>
      </w:r>
      <w:r w:rsidRPr="00520582">
        <w:rPr>
          <w:rFonts w:cs="Arial"/>
          <w:b/>
          <w:i/>
          <w:color w:val="3F3F3C"/>
          <w:sz w:val="22"/>
          <w:szCs w:val="22"/>
        </w:rPr>
        <w:t>“I need to be helping Martha with serving. I don’t have time to hear what Jesus says”?</w:t>
      </w:r>
      <w:r w:rsidRPr="00520582">
        <w:rPr>
          <w:rFonts w:cs="Arial"/>
          <w:color w:val="3F3F3C"/>
          <w:sz w:val="22"/>
          <w:szCs w:val="22"/>
        </w:rPr>
        <w:t xml:space="preserve"> If she had made this excuse, she would have received the same humbling words of rebuke Jesus spoke to Martha: </w:t>
      </w:r>
      <w:r w:rsidRPr="00520582">
        <w:rPr>
          <w:rFonts w:ascii="Times New Roman" w:hAnsi="Times New Roman"/>
          <w:b/>
          <w:i/>
          <w:color w:val="FF0000"/>
          <w:sz w:val="24"/>
        </w:rPr>
        <w:t>“Martha, Martha, you are worried and troubled about many things. But one thing is needed, and Mary has chosen that good part, which will not be taken away from her” (Luke 10:41-42).</w:t>
      </w:r>
      <w:r w:rsidRPr="00520582">
        <w:rPr>
          <w:rFonts w:cs="Arial"/>
          <w:color w:val="3F3F3C"/>
          <w:sz w:val="20"/>
        </w:rPr>
        <w:t xml:space="preserve"> </w:t>
      </w:r>
      <w:r w:rsidRPr="00520582">
        <w:rPr>
          <w:rFonts w:cs="Arial"/>
          <w:color w:val="3F3F3C"/>
          <w:sz w:val="22"/>
          <w:szCs w:val="22"/>
        </w:rPr>
        <w:t>The time will come when we will need to put down the cooking utensils, turn off the television, close that novel, interrupt our visit with company, and go to worship and the work of the Lord. Let us choose the good part and leave our worries and secular activities behind.</w:t>
      </w:r>
    </w:p>
    <w:p w14:paraId="06C32349" w14:textId="48B6B337" w:rsidR="00D316DE" w:rsidRDefault="00520582" w:rsidP="00520582">
      <w:pPr>
        <w:spacing w:after="120"/>
        <w:jc w:val="both"/>
        <w:rPr>
          <w:rFonts w:cs="Arial"/>
          <w:color w:val="3F3F3C"/>
          <w:sz w:val="22"/>
          <w:szCs w:val="22"/>
        </w:rPr>
      </w:pPr>
      <w:r w:rsidRPr="00520582">
        <w:rPr>
          <w:rFonts w:cs="Arial"/>
          <w:color w:val="3F3F3C"/>
          <w:sz w:val="22"/>
          <w:szCs w:val="22"/>
        </w:rPr>
        <w:t>Aren’t you glad that these godly people didn’t use such excuses? Now, do you?</w:t>
      </w:r>
    </w:p>
    <w:p w14:paraId="3CE33506" w14:textId="77777777" w:rsidR="00B93D9A" w:rsidRPr="00D316DE" w:rsidRDefault="00B93D9A" w:rsidP="00B93D9A">
      <w:pPr>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1AD62495" w14:textId="6F5AAA1E" w:rsidR="00B93D9A" w:rsidRPr="00520582" w:rsidRDefault="00B93D9A" w:rsidP="00B93D9A">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Beauty</w:t>
      </w:r>
    </w:p>
    <w:p w14:paraId="24463023" w14:textId="5361E661" w:rsidR="00B93D9A" w:rsidRDefault="00B93D9A" w:rsidP="00B93D9A">
      <w:pPr>
        <w:autoSpaceDE w:val="0"/>
        <w:autoSpaceDN w:val="0"/>
        <w:adjustRightInd w:val="0"/>
        <w:spacing w:after="120"/>
        <w:jc w:val="both"/>
        <w:rPr>
          <w:rFonts w:cs="Arial"/>
          <w:color w:val="3F3F3C"/>
          <w:sz w:val="22"/>
          <w:szCs w:val="22"/>
        </w:rPr>
      </w:pPr>
      <w:r>
        <w:rPr>
          <w:b/>
          <w:color w:val="000000"/>
          <w:sz w:val="18"/>
        </w:rPr>
        <w:t>By Martin Buxbaum</w:t>
      </w:r>
    </w:p>
    <w:p w14:paraId="316797D3" w14:textId="77777777" w:rsidR="00B93D9A" w:rsidRPr="00B93D9A" w:rsidRDefault="00B93D9A" w:rsidP="00B93D9A">
      <w:pPr>
        <w:spacing w:after="120"/>
        <w:jc w:val="both"/>
        <w:rPr>
          <w:rFonts w:cs="Arial"/>
          <w:color w:val="3F3F3C"/>
          <w:sz w:val="24"/>
          <w:szCs w:val="24"/>
        </w:rPr>
      </w:pPr>
      <w:r w:rsidRPr="00B93D9A">
        <w:rPr>
          <w:rFonts w:cs="Arial"/>
          <w:color w:val="3F3F3C"/>
          <w:sz w:val="24"/>
          <w:szCs w:val="24"/>
        </w:rPr>
        <w:t>Some people, no matter how old they get, never lose their beauty – thy merely move it from their faces into their hearts.</w:t>
      </w:r>
    </w:p>
    <w:p w14:paraId="2B36AF87" w14:textId="6DFE333C" w:rsidR="00520582" w:rsidRPr="00B93D9A" w:rsidRDefault="00520582" w:rsidP="00B93D9A">
      <w:pPr>
        <w:jc w:val="both"/>
        <w:rPr>
          <w:sz w:val="24"/>
          <w:szCs w:val="32"/>
        </w:rPr>
      </w:pPr>
      <w:r w:rsidRPr="00520582">
        <w:rPr>
          <w:sz w:val="24"/>
          <w:szCs w:val="32"/>
        </w:rPr>
        <w:t>God determines who walks into your life</w:t>
      </w:r>
      <w:r w:rsidR="00B93D9A">
        <w:rPr>
          <w:sz w:val="24"/>
          <w:szCs w:val="32"/>
        </w:rPr>
        <w:t xml:space="preserve">; </w:t>
      </w:r>
      <w:r w:rsidRPr="00520582">
        <w:rPr>
          <w:sz w:val="24"/>
          <w:szCs w:val="32"/>
        </w:rPr>
        <w:t>it's up to you to decide who you let walk away, who you let stay, and who you refuse to let go.</w:t>
      </w:r>
      <w:r w:rsidR="00B93D9A">
        <w:rPr>
          <w:sz w:val="24"/>
          <w:szCs w:val="32"/>
        </w:rPr>
        <w:t xml:space="preserve"> </w:t>
      </w:r>
      <w:r w:rsidRPr="00520582">
        <w:rPr>
          <w:sz w:val="24"/>
          <w:szCs w:val="32"/>
        </w:rPr>
        <w:t>When there is nothing left but God, then that is when you find out that God is all you need.</w:t>
      </w:r>
    </w:p>
    <w:p w14:paraId="072D559B" w14:textId="77777777" w:rsidR="00D316DE" w:rsidRPr="00D316DE" w:rsidRDefault="00D316DE" w:rsidP="00D316DE">
      <w:pPr>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139C39E" w14:textId="77777777" w:rsidR="00D316DE" w:rsidRPr="00D316DE" w:rsidRDefault="00D316DE" w:rsidP="00D316DE">
      <w:pPr>
        <w:spacing w:after="60"/>
        <w:jc w:val="both"/>
        <w:rPr>
          <w:rFonts w:cs="Arial"/>
          <w:b/>
          <w:color w:val="000000"/>
          <w:sz w:val="20"/>
          <w:szCs w:val="24"/>
        </w:rPr>
      </w:pPr>
      <w:r w:rsidRPr="00D316DE">
        <w:rPr>
          <w:rFonts w:cs="Arial"/>
          <w:b/>
          <w:color w:val="000000"/>
          <w:sz w:val="20"/>
          <w:szCs w:val="24"/>
        </w:rPr>
        <w:t>Answers from page 1</w:t>
      </w:r>
    </w:p>
    <w:p w14:paraId="501279F6" w14:textId="0F007F23" w:rsidR="00D316DE" w:rsidRPr="00D316DE" w:rsidRDefault="00D316DE" w:rsidP="00D316DE">
      <w:pPr>
        <w:jc w:val="both"/>
        <w:rPr>
          <w:rFonts w:cs="Arial"/>
          <w:sz w:val="20"/>
          <w:szCs w:val="24"/>
        </w:rPr>
      </w:pPr>
      <w:r w:rsidRPr="00D316DE">
        <w:rPr>
          <w:rFonts w:cs="Arial"/>
          <w:sz w:val="20"/>
          <w:szCs w:val="24"/>
        </w:rPr>
        <w:t xml:space="preserve">1. </w:t>
      </w:r>
      <w:proofErr w:type="spellStart"/>
      <w:r w:rsidR="00520582">
        <w:rPr>
          <w:rFonts w:cs="Arial"/>
          <w:sz w:val="20"/>
          <w:szCs w:val="24"/>
        </w:rPr>
        <w:t>Publias’s</w:t>
      </w:r>
      <w:proofErr w:type="spellEnd"/>
      <w:r w:rsidR="00520582">
        <w:rPr>
          <w:rFonts w:cs="Arial"/>
          <w:sz w:val="20"/>
          <w:szCs w:val="24"/>
        </w:rPr>
        <w:t xml:space="preserve"> father</w:t>
      </w:r>
      <w:r w:rsidRPr="00D316DE">
        <w:rPr>
          <w:rFonts w:cs="Arial"/>
          <w:sz w:val="20"/>
          <w:szCs w:val="24"/>
        </w:rPr>
        <w:t xml:space="preserve"> [Acts </w:t>
      </w:r>
      <w:r w:rsidR="00520582">
        <w:rPr>
          <w:rFonts w:cs="Arial"/>
          <w:sz w:val="20"/>
          <w:szCs w:val="24"/>
        </w:rPr>
        <w:t>2</w:t>
      </w:r>
      <w:r w:rsidRPr="00D316DE">
        <w:rPr>
          <w:rFonts w:cs="Arial"/>
          <w:sz w:val="20"/>
          <w:szCs w:val="24"/>
        </w:rPr>
        <w:t>8:</w:t>
      </w:r>
      <w:r w:rsidR="00520582">
        <w:rPr>
          <w:rFonts w:cs="Arial"/>
          <w:sz w:val="20"/>
          <w:szCs w:val="24"/>
        </w:rPr>
        <w:t>8</w:t>
      </w:r>
      <w:r w:rsidRPr="00D316DE">
        <w:rPr>
          <w:rFonts w:cs="Arial"/>
          <w:sz w:val="20"/>
          <w:szCs w:val="24"/>
        </w:rPr>
        <w:t>]</w:t>
      </w:r>
    </w:p>
    <w:p w14:paraId="6FDDAC0E" w14:textId="72E9ABC2" w:rsidR="00D316DE" w:rsidRPr="00D316DE" w:rsidRDefault="00D316DE" w:rsidP="00D316DE">
      <w:pPr>
        <w:jc w:val="both"/>
        <w:rPr>
          <w:rFonts w:cs="Arial"/>
          <w:sz w:val="20"/>
          <w:szCs w:val="24"/>
        </w:rPr>
      </w:pPr>
      <w:r w:rsidRPr="00D316DE">
        <w:rPr>
          <w:rFonts w:cs="Arial"/>
          <w:sz w:val="20"/>
          <w:szCs w:val="24"/>
        </w:rPr>
        <w:t xml:space="preserve">2. </w:t>
      </w:r>
      <w:r w:rsidR="00520582">
        <w:rPr>
          <w:rFonts w:cs="Arial"/>
          <w:sz w:val="20"/>
          <w:szCs w:val="24"/>
        </w:rPr>
        <w:t>Peter</w:t>
      </w:r>
      <w:r w:rsidRPr="00D316DE">
        <w:rPr>
          <w:rFonts w:cs="Arial"/>
          <w:sz w:val="20"/>
          <w:szCs w:val="24"/>
        </w:rPr>
        <w:t xml:space="preserve"> [Acts </w:t>
      </w:r>
      <w:r w:rsidR="00520582">
        <w:rPr>
          <w:rFonts w:cs="Arial"/>
          <w:sz w:val="20"/>
          <w:szCs w:val="24"/>
        </w:rPr>
        <w:t>9</w:t>
      </w:r>
      <w:r w:rsidRPr="00D316DE">
        <w:rPr>
          <w:rFonts w:cs="Arial"/>
          <w:sz w:val="20"/>
          <w:szCs w:val="24"/>
        </w:rPr>
        <w:t>:</w:t>
      </w:r>
      <w:r w:rsidR="00520582">
        <w:rPr>
          <w:rFonts w:cs="Arial"/>
          <w:sz w:val="20"/>
          <w:szCs w:val="24"/>
        </w:rPr>
        <w:t>33</w:t>
      </w:r>
      <w:r w:rsidRPr="00D316DE">
        <w:rPr>
          <w:rFonts w:cs="Arial"/>
          <w:sz w:val="20"/>
          <w:szCs w:val="24"/>
        </w:rPr>
        <w:t>]</w:t>
      </w:r>
    </w:p>
    <w:p w14:paraId="261E7F30" w14:textId="15262920" w:rsidR="00D316DE" w:rsidRPr="00D316DE" w:rsidRDefault="00D316DE" w:rsidP="00D316DE">
      <w:pPr>
        <w:jc w:val="both"/>
        <w:rPr>
          <w:rFonts w:cs="Arial"/>
          <w:sz w:val="20"/>
          <w:szCs w:val="24"/>
        </w:rPr>
      </w:pPr>
      <w:r w:rsidRPr="00D316DE">
        <w:rPr>
          <w:rFonts w:cs="Arial"/>
          <w:sz w:val="20"/>
          <w:szCs w:val="24"/>
        </w:rPr>
        <w:t xml:space="preserve">3. </w:t>
      </w:r>
      <w:r w:rsidR="00520582">
        <w:rPr>
          <w:rFonts w:cs="Arial"/>
          <w:sz w:val="20"/>
          <w:szCs w:val="24"/>
        </w:rPr>
        <w:t>Paralysis</w:t>
      </w:r>
      <w:r w:rsidRPr="00D316DE">
        <w:rPr>
          <w:rFonts w:cs="Arial"/>
          <w:sz w:val="20"/>
          <w:szCs w:val="24"/>
        </w:rPr>
        <w:t xml:space="preserve"> [</w:t>
      </w:r>
      <w:r w:rsidR="00520582">
        <w:rPr>
          <w:rFonts w:cs="Arial"/>
          <w:sz w:val="20"/>
          <w:szCs w:val="24"/>
        </w:rPr>
        <w:t>Luke 5:18</w:t>
      </w:r>
      <w:r w:rsidRPr="00D316DE">
        <w:rPr>
          <w:rFonts w:cs="Arial"/>
          <w:sz w:val="20"/>
          <w:szCs w:val="24"/>
        </w:rPr>
        <w:t>]</w:t>
      </w:r>
    </w:p>
    <w:p w14:paraId="7B020FB4" w14:textId="6B16546F" w:rsidR="00D316DE" w:rsidRPr="00D316DE" w:rsidRDefault="00D316DE" w:rsidP="00D316DE">
      <w:pPr>
        <w:jc w:val="both"/>
        <w:rPr>
          <w:rFonts w:cs="Arial"/>
          <w:sz w:val="20"/>
          <w:szCs w:val="24"/>
        </w:rPr>
      </w:pPr>
      <w:r w:rsidRPr="00D316DE">
        <w:rPr>
          <w:rFonts w:cs="Arial"/>
          <w:sz w:val="20"/>
          <w:szCs w:val="24"/>
        </w:rPr>
        <w:t xml:space="preserve">4. </w:t>
      </w:r>
      <w:r w:rsidR="00520582">
        <w:rPr>
          <w:rFonts w:cs="Arial"/>
          <w:sz w:val="20"/>
          <w:szCs w:val="24"/>
        </w:rPr>
        <w:t>Ashes</w:t>
      </w:r>
      <w:r w:rsidRPr="00D316DE">
        <w:rPr>
          <w:rFonts w:cs="Arial"/>
          <w:sz w:val="20"/>
          <w:szCs w:val="24"/>
        </w:rPr>
        <w:t xml:space="preserve"> [</w:t>
      </w:r>
      <w:r w:rsidR="00520582">
        <w:rPr>
          <w:rFonts w:cs="Arial"/>
          <w:sz w:val="20"/>
          <w:szCs w:val="24"/>
        </w:rPr>
        <w:t xml:space="preserve">Exodus </w:t>
      </w:r>
      <w:r w:rsidRPr="00D316DE">
        <w:rPr>
          <w:rFonts w:cs="Arial"/>
          <w:sz w:val="20"/>
          <w:szCs w:val="24"/>
        </w:rPr>
        <w:t>9:</w:t>
      </w:r>
      <w:r w:rsidR="00520582">
        <w:rPr>
          <w:rFonts w:cs="Arial"/>
          <w:sz w:val="20"/>
          <w:szCs w:val="24"/>
        </w:rPr>
        <w:t>9-10</w:t>
      </w:r>
      <w:r w:rsidRPr="00D316DE">
        <w:rPr>
          <w:rFonts w:cs="Arial"/>
          <w:sz w:val="20"/>
          <w:szCs w:val="24"/>
        </w:rPr>
        <w:t xml:space="preserve">] </w:t>
      </w:r>
    </w:p>
    <w:p w14:paraId="3748A36C" w14:textId="7342E9D0" w:rsidR="006B324A" w:rsidRDefault="00D316DE" w:rsidP="00D316DE">
      <w:pPr>
        <w:spacing w:before="120"/>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0582"/>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3D9A"/>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7134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2020-08-09T03:52:00Z</cp:lastPrinted>
  <dcterms:created xsi:type="dcterms:W3CDTF">2020-08-09T03:24:00Z</dcterms:created>
  <dcterms:modified xsi:type="dcterms:W3CDTF">2020-08-09T03:24:00Z</dcterms:modified>
</cp:coreProperties>
</file>