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AD9FCD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063F6">
        <w:rPr>
          <w:rFonts w:cs="Arial"/>
          <w:b/>
          <w:bCs/>
          <w:sz w:val="22"/>
          <w:u w:val="single"/>
        </w:rPr>
        <w:t>Ju</w:t>
      </w:r>
      <w:r w:rsidR="00106BE2">
        <w:rPr>
          <w:rFonts w:cs="Arial"/>
          <w:b/>
          <w:bCs/>
          <w:sz w:val="22"/>
          <w:u w:val="single"/>
        </w:rPr>
        <w:t xml:space="preserve">ly </w:t>
      </w:r>
      <w:r w:rsidR="0056533C">
        <w:rPr>
          <w:rFonts w:cs="Arial"/>
          <w:b/>
          <w:bCs/>
          <w:sz w:val="22"/>
          <w:u w:val="single"/>
        </w:rPr>
        <w:t>25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1BDD0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53DAA">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C0C58A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53DAA">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753DAA">
        <w:rPr>
          <w:rFonts w:cs="Arial"/>
          <w:sz w:val="20"/>
        </w:rPr>
        <w:t>Cliff Davis</w:t>
      </w:r>
      <w:r w:rsidR="00EC796A">
        <w:rPr>
          <w:rFonts w:cs="Arial"/>
          <w:sz w:val="20"/>
        </w:rPr>
        <w:tab/>
      </w:r>
    </w:p>
    <w:p w14:paraId="47757476" w14:textId="4BEF2442"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53DAA">
        <w:rPr>
          <w:rFonts w:cs="Arial"/>
          <w:sz w:val="20"/>
        </w:rPr>
        <w:t>Jason LaChappelle</w:t>
      </w:r>
      <w:r w:rsidR="003709B4">
        <w:rPr>
          <w:rFonts w:cs="Arial"/>
          <w:sz w:val="20"/>
        </w:rPr>
        <w:tab/>
      </w:r>
      <w:r>
        <w:rPr>
          <w:rFonts w:cs="Arial"/>
          <w:b/>
          <w:bCs/>
          <w:sz w:val="20"/>
        </w:rPr>
        <w:t xml:space="preserve">Song Leader- </w:t>
      </w:r>
      <w:r w:rsidR="00753DAA">
        <w:rPr>
          <w:rFonts w:cs="Arial"/>
          <w:sz w:val="20"/>
        </w:rPr>
        <w:t>TBD</w:t>
      </w:r>
    </w:p>
    <w:p w14:paraId="2DB82436" w14:textId="654931C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53DAA">
        <w:rPr>
          <w:rFonts w:cs="Arial"/>
          <w:sz w:val="20"/>
        </w:rPr>
        <w:t>Andy Fuller</w:t>
      </w:r>
      <w:r w:rsidR="001263D2">
        <w:rPr>
          <w:rFonts w:cs="Arial"/>
          <w:sz w:val="20"/>
        </w:rPr>
        <w:tab/>
      </w:r>
      <w:r w:rsidR="0041007C">
        <w:rPr>
          <w:rFonts w:cs="Arial"/>
          <w:sz w:val="20"/>
        </w:rPr>
        <w:tab/>
      </w:r>
      <w:r w:rsidR="004A131B">
        <w:rPr>
          <w:rFonts w:cs="Arial"/>
          <w:b/>
          <w:bCs/>
          <w:sz w:val="20"/>
        </w:rPr>
        <w:t xml:space="preserve">Comments – </w:t>
      </w:r>
      <w:r w:rsidR="00753DAA">
        <w:rPr>
          <w:rFonts w:cs="Arial"/>
          <w:sz w:val="20"/>
        </w:rPr>
        <w:t>Connor LaChapelle</w:t>
      </w:r>
    </w:p>
    <w:p w14:paraId="5D1758BB" w14:textId="314DA802"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53DAA">
        <w:rPr>
          <w:rFonts w:cs="Arial"/>
          <w:sz w:val="20"/>
        </w:rPr>
        <w:t>Brandon Esque</w:t>
      </w:r>
      <w:r w:rsidR="00B6739C">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753DAA">
        <w:rPr>
          <w:rFonts w:cs="Arial"/>
          <w:sz w:val="20"/>
        </w:rPr>
        <w:t>Ben Wofford</w:t>
      </w:r>
      <w:r w:rsidR="00BA2006" w:rsidRPr="00BA2006">
        <w:rPr>
          <w:rFonts w:cs="Arial"/>
          <w:sz w:val="20"/>
        </w:rPr>
        <w:t xml:space="preserve"> </w:t>
      </w:r>
    </w:p>
    <w:p w14:paraId="63B3F67E" w14:textId="7962750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53DAA">
        <w:rPr>
          <w:rFonts w:cs="Arial"/>
          <w:bCs/>
          <w:sz w:val="20"/>
        </w:rPr>
        <w:t>Dean Shacklock</w:t>
      </w:r>
    </w:p>
    <w:p w14:paraId="0A043171" w14:textId="53DDADE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53DAA">
        <w:rPr>
          <w:rFonts w:cs="Arial"/>
          <w:sz w:val="20"/>
        </w:rPr>
        <w:t>John MacQuilliam</w:t>
      </w:r>
    </w:p>
    <w:p w14:paraId="5DE98494" w14:textId="6E36B25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575F">
        <w:rPr>
          <w:rFonts w:cs="Arial"/>
          <w:sz w:val="20"/>
        </w:rPr>
        <w:t>Jared Davis</w:t>
      </w:r>
    </w:p>
    <w:p w14:paraId="62901B5F" w14:textId="06100EB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53DAA">
        <w:rPr>
          <w:rFonts w:cs="Arial"/>
          <w:sz w:val="20"/>
        </w:rPr>
        <w:t>Mark Tally</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53DAA">
        <w:rPr>
          <w:rFonts w:cs="Arial"/>
          <w:sz w:val="20"/>
        </w:rPr>
        <w:t>Dean Shacklock</w:t>
      </w:r>
    </w:p>
    <w:p w14:paraId="4D770425" w14:textId="376C3F2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53DAA">
        <w:rPr>
          <w:rFonts w:cs="Arial"/>
          <w:sz w:val="20"/>
        </w:rPr>
        <w:t>Ben Wofford</w:t>
      </w:r>
      <w:r w:rsidR="00E54A79">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E23BD1">
        <w:rPr>
          <w:rFonts w:cs="Arial"/>
          <w:sz w:val="20"/>
        </w:rPr>
        <w:t>Phillip</w:t>
      </w:r>
      <w:r w:rsidR="00753DAA">
        <w:rPr>
          <w:rFonts w:cs="Arial"/>
          <w:sz w:val="20"/>
        </w:rPr>
        <w:t xml:space="preserve"> Dorn</w:t>
      </w:r>
    </w:p>
    <w:p w14:paraId="69E6EA36" w14:textId="43756B1C"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Ju</w:t>
      </w:r>
      <w:r w:rsidR="00106BE2">
        <w:rPr>
          <w:rFonts w:cs="Arial"/>
          <w:b/>
          <w:bCs/>
          <w:sz w:val="20"/>
          <w:u w:val="single"/>
        </w:rPr>
        <w:t xml:space="preserve">ly </w:t>
      </w:r>
      <w:r w:rsidR="003E36C3">
        <w:rPr>
          <w:rFonts w:cs="Arial"/>
          <w:b/>
          <w:bCs/>
          <w:sz w:val="20"/>
          <w:u w:val="single"/>
        </w:rPr>
        <w:t>2</w:t>
      </w:r>
      <w:r w:rsidR="0056533C">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61831DB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53DAA">
        <w:rPr>
          <w:rFonts w:cs="Arial"/>
          <w:bCs/>
          <w:sz w:val="20"/>
        </w:rPr>
        <w:t>Darryl Griffing</w:t>
      </w:r>
    </w:p>
    <w:p w14:paraId="4960C9B2" w14:textId="2B9F963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C37D60">
        <w:rPr>
          <w:rFonts w:cs="Arial"/>
          <w:sz w:val="20"/>
        </w:rPr>
        <w:t>B</w:t>
      </w:r>
      <w:r w:rsidR="00753DAA">
        <w:rPr>
          <w:rFonts w:cs="Arial"/>
          <w:sz w:val="20"/>
        </w:rPr>
        <w:t>uck Phillips</w:t>
      </w:r>
    </w:p>
    <w:p w14:paraId="3AA7B092" w14:textId="1CC3D5E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37D60">
        <w:rPr>
          <w:rFonts w:cs="Arial"/>
          <w:bCs/>
          <w:sz w:val="20"/>
        </w:rPr>
        <w:t>C</w:t>
      </w:r>
      <w:r w:rsidR="00753DAA">
        <w:rPr>
          <w:rFonts w:cs="Arial"/>
          <w:bCs/>
          <w:sz w:val="20"/>
        </w:rPr>
        <w:t>liff Davis</w:t>
      </w:r>
    </w:p>
    <w:p w14:paraId="5E35CBDF" w14:textId="19D6010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C37D60">
        <w:rPr>
          <w:rFonts w:cs="Arial"/>
          <w:bCs/>
          <w:sz w:val="20"/>
        </w:rPr>
        <w:t>Da</w:t>
      </w:r>
      <w:r w:rsidR="00753DAA">
        <w:rPr>
          <w:rFonts w:cs="Arial"/>
          <w:bCs/>
          <w:sz w:val="20"/>
        </w:rPr>
        <w:t>n Woodward</w:t>
      </w:r>
    </w:p>
    <w:p w14:paraId="7EA2632E" w14:textId="155B6A8D"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CC5F4B">
        <w:rPr>
          <w:rFonts w:cs="Arial"/>
          <w:b/>
          <w:bCs/>
          <w:sz w:val="20"/>
        </w:rPr>
        <w:t>5</w:t>
      </w:r>
      <w:r w:rsidR="00C37D60">
        <w:rPr>
          <w:rFonts w:cs="Arial"/>
          <w:b/>
          <w:bCs/>
          <w:sz w:val="20"/>
        </w:rPr>
        <w:t xml:space="preserve"> Morning Lesson – </w:t>
      </w:r>
      <w:r w:rsidR="00C37D60" w:rsidRPr="00C37D60">
        <w:rPr>
          <w:rFonts w:cs="Arial"/>
          <w:sz w:val="20"/>
        </w:rPr>
        <w:t>Eli Hickey</w:t>
      </w:r>
      <w:r w:rsidR="00C37D60">
        <w:rPr>
          <w:rFonts w:cs="Arial"/>
          <w:b/>
          <w:bCs/>
          <w:sz w:val="20"/>
        </w:rPr>
        <w:t xml:space="preserve"> &amp;</w:t>
      </w:r>
      <w:r w:rsidR="004937A9">
        <w:rPr>
          <w:rFonts w:cs="Arial"/>
          <w:b/>
          <w:bCs/>
          <w:sz w:val="20"/>
        </w:rPr>
        <w:t xml:space="preserve"> </w:t>
      </w:r>
      <w:r>
        <w:rPr>
          <w:rFonts w:cs="Arial"/>
          <w:b/>
          <w:bCs/>
          <w:sz w:val="20"/>
        </w:rPr>
        <w:t xml:space="preserve">Evening Lesson – </w:t>
      </w:r>
      <w:r w:rsidR="00983796" w:rsidRPr="0098379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0428BB" w:rsidR="00BB3FC3" w:rsidRPr="00BB3FC3" w:rsidRDefault="00671356" w:rsidP="0046764A">
            <w:pPr>
              <w:rPr>
                <w:b/>
                <w:bCs/>
                <w:sz w:val="20"/>
              </w:rPr>
            </w:pPr>
            <w:r>
              <w:rPr>
                <w:b/>
                <w:bCs/>
                <w:sz w:val="18"/>
              </w:rPr>
              <w:t>Ju</w:t>
            </w:r>
            <w:r w:rsidR="00CC5F4B">
              <w:rPr>
                <w:b/>
                <w:bCs/>
                <w:sz w:val="18"/>
              </w:rPr>
              <w:t>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D22F46A" w:rsidR="00C05B75" w:rsidRPr="008C128C" w:rsidRDefault="0056533C" w:rsidP="006A2DB8">
            <w:pPr>
              <w:rPr>
                <w:b/>
                <w:bCs/>
                <w:sz w:val="18"/>
              </w:rPr>
            </w:pPr>
            <w:r>
              <w:rPr>
                <w:b/>
                <w:bCs/>
                <w:sz w:val="18"/>
              </w:rPr>
              <w:t>25</w:t>
            </w:r>
          </w:p>
        </w:tc>
        <w:tc>
          <w:tcPr>
            <w:tcW w:w="1397" w:type="dxa"/>
            <w:noWrap/>
            <w:vAlign w:val="center"/>
            <w:hideMark/>
          </w:tcPr>
          <w:p w14:paraId="15B4DC27" w14:textId="110A32C0" w:rsidR="00C05B75" w:rsidRPr="00AD39DD" w:rsidRDefault="0056533C" w:rsidP="00AD39DD">
            <w:pPr>
              <w:rPr>
                <w:sz w:val="18"/>
              </w:rPr>
            </w:pPr>
            <w:r>
              <w:rPr>
                <w:sz w:val="18"/>
              </w:rPr>
              <w:t>K. 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33E64B3" w:rsidR="00C05B75" w:rsidRPr="008C128C" w:rsidRDefault="0056533C" w:rsidP="00011103">
            <w:pPr>
              <w:rPr>
                <w:b/>
                <w:bCs/>
                <w:sz w:val="18"/>
              </w:rPr>
            </w:pPr>
            <w:r>
              <w:rPr>
                <w:b/>
                <w:bCs/>
                <w:sz w:val="18"/>
              </w:rPr>
              <w:t>Aug 1</w:t>
            </w:r>
          </w:p>
        </w:tc>
        <w:tc>
          <w:tcPr>
            <w:tcW w:w="1397" w:type="dxa"/>
            <w:noWrap/>
            <w:vAlign w:val="center"/>
            <w:hideMark/>
          </w:tcPr>
          <w:p w14:paraId="1AE44055" w14:textId="6F5FBADA" w:rsidR="00C05B75" w:rsidRPr="00BB3FC3" w:rsidRDefault="0056533C"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229511F7" w:rsidR="00F53409" w:rsidRDefault="00EF5126" w:rsidP="006B7936">
      <w:pPr>
        <w:spacing w:before="60" w:after="40"/>
        <w:jc w:val="both"/>
        <w:rPr>
          <w:b/>
          <w:color w:val="FF0000"/>
          <w:sz w:val="20"/>
        </w:rPr>
      </w:pPr>
      <w:r>
        <w:rPr>
          <w:b/>
          <w:color w:val="FF0000"/>
          <w:sz w:val="20"/>
        </w:rPr>
        <w:t>Good Thoughts</w:t>
      </w:r>
    </w:p>
    <w:p w14:paraId="2F9E9D6A" w14:textId="634F2F86" w:rsidR="00EF5126" w:rsidRPr="00EF5126" w:rsidRDefault="00EF5126" w:rsidP="00EF5126">
      <w:pPr>
        <w:spacing w:before="60" w:after="120"/>
        <w:jc w:val="both"/>
        <w:rPr>
          <w:b/>
          <w:bCs/>
          <w:sz w:val="18"/>
          <w:szCs w:val="18"/>
        </w:rPr>
      </w:pPr>
      <w:r w:rsidRPr="00EF5126">
        <w:rPr>
          <w:b/>
          <w:bCs/>
          <w:sz w:val="18"/>
          <w:szCs w:val="18"/>
        </w:rPr>
        <w:t>True Christianity means:</w:t>
      </w:r>
      <w:r>
        <w:rPr>
          <w:b/>
          <w:bCs/>
          <w:sz w:val="18"/>
          <w:szCs w:val="18"/>
        </w:rPr>
        <w:t xml:space="preserve"> </w:t>
      </w:r>
      <w:r w:rsidRPr="00EF5126">
        <w:rPr>
          <w:b/>
          <w:bCs/>
          <w:sz w:val="18"/>
          <w:szCs w:val="18"/>
        </w:rPr>
        <w:t>SERVE, even when we are not being served.</w:t>
      </w:r>
      <w:r>
        <w:rPr>
          <w:b/>
          <w:bCs/>
          <w:sz w:val="18"/>
          <w:szCs w:val="18"/>
        </w:rPr>
        <w:t xml:space="preserve"> </w:t>
      </w:r>
      <w:r w:rsidRPr="00EF5126">
        <w:rPr>
          <w:b/>
          <w:bCs/>
          <w:sz w:val="18"/>
          <w:szCs w:val="18"/>
        </w:rPr>
        <w:t>LOVE, even when we may not be loved.</w:t>
      </w:r>
      <w:r>
        <w:rPr>
          <w:b/>
          <w:bCs/>
          <w:sz w:val="18"/>
          <w:szCs w:val="18"/>
        </w:rPr>
        <w:t xml:space="preserve"> </w:t>
      </w:r>
      <w:r w:rsidRPr="00EF5126">
        <w:rPr>
          <w:b/>
          <w:bCs/>
          <w:sz w:val="18"/>
          <w:szCs w:val="18"/>
        </w:rPr>
        <w:t>HELP, even when we have not been helped.</w:t>
      </w:r>
      <w:r>
        <w:rPr>
          <w:b/>
          <w:bCs/>
          <w:sz w:val="18"/>
          <w:szCs w:val="18"/>
        </w:rPr>
        <w:t xml:space="preserve"> </w:t>
      </w:r>
      <w:r w:rsidRPr="00EF5126">
        <w:rPr>
          <w:b/>
          <w:bCs/>
          <w:sz w:val="18"/>
          <w:szCs w:val="18"/>
        </w:rPr>
        <w:t>GIVE, even when we have not received.</w:t>
      </w:r>
    </w:p>
    <w:p w14:paraId="074599E2" w14:textId="32B16C4E" w:rsidR="00EF5126" w:rsidRPr="00EF5126" w:rsidRDefault="00EF5126" w:rsidP="00EF5126">
      <w:pPr>
        <w:spacing w:before="60" w:after="120"/>
        <w:jc w:val="both"/>
        <w:rPr>
          <w:b/>
          <w:bCs/>
          <w:i/>
          <w:sz w:val="18"/>
          <w:szCs w:val="18"/>
        </w:rPr>
      </w:pPr>
      <w:r w:rsidRPr="00EF5126">
        <w:rPr>
          <w:b/>
          <w:bCs/>
          <w:sz w:val="18"/>
          <w:szCs w:val="18"/>
        </w:rPr>
        <w:t>How great it would be if we could see ourselves as others see us!</w:t>
      </w:r>
      <w:r>
        <w:rPr>
          <w:b/>
          <w:bCs/>
          <w:sz w:val="18"/>
          <w:szCs w:val="18"/>
        </w:rPr>
        <w:t xml:space="preserve"> </w:t>
      </w:r>
      <w:r w:rsidRPr="00EF5126">
        <w:rPr>
          <w:b/>
          <w:bCs/>
          <w:sz w:val="18"/>
          <w:szCs w:val="18"/>
        </w:rPr>
        <w:t>What could we need more? The Bible urges</w:t>
      </w:r>
      <w:r w:rsidRPr="00EF5126">
        <w:rPr>
          <w:b/>
          <w:bCs/>
          <w:i/>
          <w:sz w:val="18"/>
          <w:szCs w:val="18"/>
        </w:rPr>
        <w:t>: “Do not think of yourself more highly than you ought, but rather think of yourself with sober judgment” (</w:t>
      </w:r>
      <w:hyperlink r:id="rId6" w:history="1">
        <w:r w:rsidRPr="00EF5126">
          <w:rPr>
            <w:rStyle w:val="Hyperlink"/>
            <w:b/>
            <w:bCs/>
            <w:i/>
            <w:sz w:val="18"/>
            <w:szCs w:val="18"/>
          </w:rPr>
          <w:t>Romans 12:3</w:t>
        </w:r>
      </w:hyperlink>
      <w:r w:rsidRPr="00EF5126">
        <w:rPr>
          <w:b/>
          <w:bCs/>
          <w:i/>
          <w:sz w:val="18"/>
          <w:szCs w:val="18"/>
        </w:rPr>
        <w:t>).</w:t>
      </w:r>
    </w:p>
    <w:p w14:paraId="142D1F9D" w14:textId="77777777" w:rsidR="00EF5126" w:rsidRPr="00EF5126" w:rsidRDefault="00EF5126" w:rsidP="00EF5126">
      <w:pPr>
        <w:spacing w:before="60" w:after="120"/>
        <w:jc w:val="both"/>
        <w:rPr>
          <w:b/>
          <w:bCs/>
          <w:sz w:val="18"/>
          <w:szCs w:val="18"/>
        </w:rPr>
      </w:pPr>
      <w:r w:rsidRPr="00EF5126">
        <w:rPr>
          <w:b/>
          <w:bCs/>
          <w:sz w:val="18"/>
          <w:szCs w:val="18"/>
        </w:rPr>
        <w:t xml:space="preserve">In order to see ourselves realistically we must </w:t>
      </w:r>
      <w:r w:rsidRPr="00EF5126">
        <w:rPr>
          <w:b/>
          <w:bCs/>
          <w:i/>
          <w:sz w:val="18"/>
          <w:szCs w:val="18"/>
        </w:rPr>
        <w:t>“In humility receive the implanted word….” (</w:t>
      </w:r>
      <w:hyperlink r:id="rId7" w:history="1">
        <w:r w:rsidRPr="00EF5126">
          <w:rPr>
            <w:rStyle w:val="Hyperlink"/>
            <w:b/>
            <w:bCs/>
            <w:i/>
            <w:sz w:val="18"/>
            <w:szCs w:val="18"/>
          </w:rPr>
          <w:t>James 1:21</w:t>
        </w:r>
      </w:hyperlink>
      <w:r w:rsidRPr="00EF5126">
        <w:rPr>
          <w:b/>
          <w:bCs/>
          <w:i/>
          <w:sz w:val="18"/>
          <w:szCs w:val="18"/>
        </w:rPr>
        <w:t>)</w:t>
      </w:r>
      <w:r w:rsidRPr="00EF5126">
        <w:rPr>
          <w:b/>
          <w:bCs/>
          <w:sz w:val="18"/>
          <w:szCs w:val="18"/>
        </w:rPr>
        <w:t xml:space="preserve">. Then we must use that word as a mirror in order to see our true spiritual condition and change what needs changing </w:t>
      </w:r>
      <w:r w:rsidRPr="00EF5126">
        <w:rPr>
          <w:b/>
          <w:bCs/>
          <w:i/>
          <w:sz w:val="18"/>
          <w:szCs w:val="18"/>
        </w:rPr>
        <w:t>(</w:t>
      </w:r>
      <w:hyperlink r:id="rId8" w:history="1">
        <w:r w:rsidRPr="00EF5126">
          <w:rPr>
            <w:rStyle w:val="Hyperlink"/>
            <w:b/>
            <w:bCs/>
            <w:i/>
            <w:sz w:val="18"/>
            <w:szCs w:val="18"/>
          </w:rPr>
          <w:t>James 1:23–25</w:t>
        </w:r>
      </w:hyperlink>
      <w:r w:rsidRPr="00EF5126">
        <w:rPr>
          <w:b/>
          <w:bCs/>
          <w:i/>
          <w:sz w:val="18"/>
          <w:szCs w:val="18"/>
        </w:rPr>
        <w:t>).</w:t>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9"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10" o:title=""/>
          </v:shape>
          <o:OLEObject Type="Embed" ProgID="Unknown" ShapeID="_x0000_i1025" DrawAspect="Content" ObjectID="_1688657796" r:id="rId11"/>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B564CBC" w:rsidR="001D0560" w:rsidRDefault="003063F6">
      <w:pPr>
        <w:jc w:val="right"/>
        <w:rPr>
          <w:rFonts w:cs="Arial"/>
          <w:b/>
          <w:sz w:val="18"/>
        </w:rPr>
      </w:pPr>
      <w:r>
        <w:rPr>
          <w:rFonts w:cs="Arial"/>
          <w:b/>
          <w:sz w:val="18"/>
        </w:rPr>
        <w:t>Ju</w:t>
      </w:r>
      <w:r w:rsidR="00106BE2">
        <w:rPr>
          <w:rFonts w:cs="Arial"/>
          <w:b/>
          <w:sz w:val="18"/>
        </w:rPr>
        <w:t xml:space="preserve">ly </w:t>
      </w:r>
      <w:r w:rsidR="0056533C">
        <w:rPr>
          <w:rFonts w:cs="Arial"/>
          <w:b/>
          <w:sz w:val="18"/>
        </w:rPr>
        <w:t>25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3C27B6B4" w14:textId="77777777" w:rsidR="001977FB" w:rsidRPr="003D7D86" w:rsidRDefault="001977FB" w:rsidP="001977F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Curses</w:t>
      </w:r>
    </w:p>
    <w:p w14:paraId="5A98E1A5" w14:textId="77777777" w:rsidR="001977FB" w:rsidRPr="00900316" w:rsidRDefault="001977FB" w:rsidP="001977F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In what story did Jesus place a curse on the unrighteous</w:t>
      </w:r>
      <w:r w:rsidRPr="00900316">
        <w:rPr>
          <w:rFonts w:cs="Arial"/>
          <w:color w:val="000000"/>
          <w:sz w:val="22"/>
        </w:rPr>
        <w:t>?</w:t>
      </w:r>
    </w:p>
    <w:p w14:paraId="36155102" w14:textId="77777777" w:rsidR="001977FB" w:rsidRDefault="001977FB" w:rsidP="001977F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happened to the ground as a result of God’s curse?</w:t>
      </w:r>
    </w:p>
    <w:p w14:paraId="6AD179F0" w14:textId="77777777" w:rsidR="001977FB" w:rsidRDefault="001977FB" w:rsidP="001977FB">
      <w:pPr>
        <w:pStyle w:val="NormalWeb"/>
        <w:spacing w:before="0" w:beforeAutospacing="0" w:after="80" w:afterAutospacing="0"/>
        <w:ind w:left="432" w:hanging="432"/>
        <w:jc w:val="both"/>
        <w:rPr>
          <w:rFonts w:cs="Arial"/>
          <w:color w:val="000000"/>
          <w:sz w:val="22"/>
        </w:rPr>
      </w:pPr>
      <w:r>
        <w:rPr>
          <w:rFonts w:cs="Arial"/>
          <w:color w:val="000000"/>
          <w:sz w:val="22"/>
        </w:rPr>
        <w:t>3. What prophet ended his book with God’s threat to come and strike the land with a curse?</w:t>
      </w:r>
    </w:p>
    <w:p w14:paraId="013FDF95" w14:textId="77777777" w:rsidR="001977FB" w:rsidRDefault="001977FB" w:rsidP="001977FB">
      <w:pPr>
        <w:pStyle w:val="NormalWeb"/>
        <w:spacing w:before="0" w:beforeAutospacing="0" w:after="80" w:afterAutospacing="0"/>
        <w:ind w:left="432" w:hanging="432"/>
        <w:jc w:val="both"/>
        <w:rPr>
          <w:rFonts w:cs="Arial"/>
          <w:color w:val="000000"/>
          <w:sz w:val="22"/>
        </w:rPr>
      </w:pPr>
      <w:r>
        <w:rPr>
          <w:rFonts w:cs="Arial"/>
          <w:color w:val="000000"/>
          <w:sz w:val="22"/>
        </w:rPr>
        <w:t>4. What epistle says that blessing and cursing should not come out of the same mouth?</w:t>
      </w:r>
    </w:p>
    <w:p w14:paraId="0A71001E" w14:textId="77777777" w:rsidR="001977FB" w:rsidRDefault="001977FB" w:rsidP="001977F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C1E4017" w14:textId="2FA10379" w:rsidR="001977FB" w:rsidRPr="001977FB" w:rsidRDefault="001977FB" w:rsidP="001977FB">
      <w:pPr>
        <w:autoSpaceDE w:val="0"/>
        <w:autoSpaceDN w:val="0"/>
        <w:adjustRightInd w:val="0"/>
        <w:jc w:val="both"/>
        <w:rPr>
          <w:rFonts w:ascii="Denmark" w:hAnsi="Denmark"/>
          <w:b/>
          <w:i/>
          <w:iCs/>
          <w:color w:val="3366FF"/>
          <w:sz w:val="40"/>
          <w:szCs w:val="22"/>
          <w:u w:val="single"/>
        </w:rPr>
      </w:pPr>
      <w:r w:rsidRPr="001977FB">
        <w:rPr>
          <w:rFonts w:ascii="Denmark" w:hAnsi="Denmark"/>
          <w:b/>
          <w:i/>
          <w:iCs/>
          <w:color w:val="3366FF"/>
          <w:sz w:val="30"/>
          <w:szCs w:val="22"/>
          <w:u w:val="single"/>
        </w:rPr>
        <w:t xml:space="preserve">Back To School Parents </w:t>
      </w:r>
    </w:p>
    <w:p w14:paraId="1F8D7262" w14:textId="77777777" w:rsidR="001977FB" w:rsidRDefault="001977FB" w:rsidP="001977FB">
      <w:pPr>
        <w:autoSpaceDE w:val="0"/>
        <w:autoSpaceDN w:val="0"/>
        <w:adjustRightInd w:val="0"/>
        <w:spacing w:after="120"/>
        <w:jc w:val="both"/>
        <w:rPr>
          <w:b/>
          <w:color w:val="000000"/>
          <w:sz w:val="18"/>
        </w:rPr>
      </w:pPr>
      <w:r>
        <w:rPr>
          <w:b/>
          <w:color w:val="000000"/>
          <w:sz w:val="18"/>
        </w:rPr>
        <w:t>By Edwin Crozier</w:t>
      </w:r>
    </w:p>
    <w:p w14:paraId="1069E864" w14:textId="4E2B0827" w:rsidR="001977FB" w:rsidRPr="007E660E" w:rsidRDefault="001977FB" w:rsidP="001977FB">
      <w:pPr>
        <w:spacing w:after="120"/>
        <w:jc w:val="both"/>
        <w:rPr>
          <w:rFonts w:eastAsia="Calibri" w:cs="Arial"/>
          <w:sz w:val="24"/>
          <w:szCs w:val="24"/>
        </w:rPr>
      </w:pPr>
      <w:r>
        <w:rPr>
          <w:rFonts w:eastAsia="Calibri" w:cs="Arial"/>
          <w:sz w:val="22"/>
          <w:szCs w:val="24"/>
        </w:rPr>
        <w:t>Parents need to get their</w:t>
      </w:r>
      <w:r w:rsidRPr="007E660E">
        <w:rPr>
          <w:rFonts w:eastAsia="Calibri" w:cs="Arial"/>
          <w:sz w:val="22"/>
          <w:szCs w:val="24"/>
        </w:rPr>
        <w:t xml:space="preserve"> </w:t>
      </w:r>
      <w:r>
        <w:rPr>
          <w:rFonts w:eastAsia="Calibri" w:cs="Arial"/>
          <w:sz w:val="22"/>
          <w:szCs w:val="24"/>
        </w:rPr>
        <w:t xml:space="preserve">children ready </w:t>
      </w:r>
      <w:r w:rsidRPr="007E660E">
        <w:rPr>
          <w:rFonts w:eastAsia="Calibri" w:cs="Arial"/>
          <w:sz w:val="22"/>
          <w:szCs w:val="24"/>
        </w:rPr>
        <w:t>to go back to school by 1) developing our own personal contentment and 2) passing on conviction to our children. But that is not all we need to offer our children. Consider three more gifts we must give them</w:t>
      </w:r>
      <w:r w:rsidRPr="007E660E">
        <w:rPr>
          <w:rFonts w:eastAsia="Calibri" w:cs="Arial"/>
          <w:sz w:val="24"/>
          <w:szCs w:val="24"/>
        </w:rPr>
        <w:t>.</w:t>
      </w:r>
    </w:p>
    <w:p w14:paraId="3E7C1AB9" w14:textId="14EF0686" w:rsidR="001977FB" w:rsidRDefault="001977FB" w:rsidP="001977FB">
      <w:pPr>
        <w:spacing w:after="120"/>
        <w:jc w:val="both"/>
        <w:rPr>
          <w:rFonts w:cs="Arial"/>
          <w:sz w:val="24"/>
          <w:szCs w:val="28"/>
        </w:rPr>
      </w:pPr>
      <w:r w:rsidRPr="007E660E">
        <w:rPr>
          <w:rFonts w:eastAsia="Calibri" w:cs="Arial"/>
          <w:b/>
          <w:sz w:val="22"/>
          <w:szCs w:val="24"/>
        </w:rPr>
        <w:t xml:space="preserve">Courage:  </w:t>
      </w:r>
      <w:r w:rsidRPr="007E660E">
        <w:rPr>
          <w:rFonts w:eastAsia="Calibri" w:cs="Arial"/>
          <w:sz w:val="22"/>
          <w:szCs w:val="24"/>
        </w:rPr>
        <w:t>We have worked on giving them conviction. Now we need to help them develop courage. 1 Peter 4:3-5 says the worldly will wonder why we don’t do what they do. Our kids will face that full-scale at school. Sadly, all too often, instead of teaching our kids to take courageous stands about modesty and morality, we crumble ourselves on issues like school dances and dress, making excuses about how these are once in a lifetime opportunities or rites of passage as they grow up.</w:t>
      </w:r>
      <w:bookmarkStart w:id="2" w:name="anchor1645622"/>
      <w:bookmarkEnd w:id="2"/>
      <w:r>
        <w:rPr>
          <w:rFonts w:eastAsia="Calibri" w:cs="Arial"/>
          <w:sz w:val="22"/>
          <w:szCs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A1A0EDD" w14:textId="205CEAE9" w:rsidR="001977FB" w:rsidRPr="006A0C84" w:rsidRDefault="001977FB" w:rsidP="001977F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u w:val="single"/>
        </w:rPr>
        <w:t xml:space="preserve">Back To School Parents </w:t>
      </w:r>
    </w:p>
    <w:p w14:paraId="14B8FE18" w14:textId="77777777" w:rsidR="001977FB" w:rsidRDefault="001977FB" w:rsidP="001977FB">
      <w:pPr>
        <w:autoSpaceDE w:val="0"/>
        <w:autoSpaceDN w:val="0"/>
        <w:adjustRightInd w:val="0"/>
        <w:jc w:val="both"/>
        <w:rPr>
          <w:b/>
          <w:color w:val="000000"/>
          <w:sz w:val="18"/>
        </w:rPr>
      </w:pPr>
      <w:r>
        <w:rPr>
          <w:b/>
          <w:color w:val="000000"/>
          <w:sz w:val="18"/>
        </w:rPr>
        <w:t>Continued</w:t>
      </w:r>
    </w:p>
    <w:p w14:paraId="17F88EFA" w14:textId="77777777" w:rsidR="001977FB" w:rsidRPr="007E660E" w:rsidRDefault="001977FB" w:rsidP="001977FB">
      <w:pPr>
        <w:spacing w:after="120"/>
        <w:jc w:val="both"/>
        <w:rPr>
          <w:rFonts w:eastAsia="Calibri" w:cs="Arial"/>
          <w:sz w:val="22"/>
          <w:szCs w:val="24"/>
        </w:rPr>
      </w:pPr>
      <w:r>
        <w:rPr>
          <w:rFonts w:eastAsia="Calibri" w:cs="Arial"/>
          <w:sz w:val="22"/>
          <w:szCs w:val="24"/>
        </w:rPr>
        <w:t xml:space="preserve">Our </w:t>
      </w:r>
      <w:r w:rsidRPr="007E660E">
        <w:rPr>
          <w:rFonts w:eastAsia="Calibri" w:cs="Arial"/>
          <w:sz w:val="22"/>
          <w:szCs w:val="24"/>
        </w:rPr>
        <w:t>children</w:t>
      </w:r>
      <w:r>
        <w:rPr>
          <w:rFonts w:eastAsia="Calibri" w:cs="Arial"/>
          <w:sz w:val="22"/>
          <w:szCs w:val="24"/>
        </w:rPr>
        <w:t xml:space="preserve"> need </w:t>
      </w:r>
      <w:r w:rsidRPr="007E660E">
        <w:rPr>
          <w:rFonts w:eastAsia="Calibri" w:cs="Arial"/>
          <w:sz w:val="22"/>
          <w:szCs w:val="24"/>
        </w:rPr>
        <w:t xml:space="preserve">to have courage </w:t>
      </w:r>
      <w:r>
        <w:rPr>
          <w:rFonts w:eastAsia="Calibri" w:cs="Arial"/>
          <w:sz w:val="22"/>
          <w:szCs w:val="24"/>
        </w:rPr>
        <w:t xml:space="preserve">to </w:t>
      </w:r>
      <w:r w:rsidRPr="007E660E">
        <w:rPr>
          <w:rFonts w:eastAsia="Calibri" w:cs="Arial"/>
          <w:sz w:val="22"/>
          <w:szCs w:val="24"/>
        </w:rPr>
        <w:t>put</w:t>
      </w:r>
      <w:r>
        <w:rPr>
          <w:rFonts w:eastAsia="Calibri" w:cs="Arial"/>
          <w:sz w:val="22"/>
          <w:szCs w:val="24"/>
        </w:rPr>
        <w:t xml:space="preserve"> </w:t>
      </w:r>
      <w:r w:rsidRPr="007E660E">
        <w:rPr>
          <w:rFonts w:eastAsia="Calibri" w:cs="Arial"/>
          <w:sz w:val="22"/>
          <w:szCs w:val="24"/>
        </w:rPr>
        <w:t>their commitment to Christ</w:t>
      </w:r>
      <w:r>
        <w:rPr>
          <w:rFonts w:eastAsia="Calibri" w:cs="Arial"/>
          <w:sz w:val="22"/>
          <w:szCs w:val="24"/>
        </w:rPr>
        <w:t xml:space="preserve"> </w:t>
      </w:r>
      <w:r w:rsidRPr="007E660E">
        <w:rPr>
          <w:rFonts w:eastAsia="Calibri" w:cs="Arial"/>
          <w:sz w:val="22"/>
          <w:szCs w:val="24"/>
        </w:rPr>
        <w:t xml:space="preserve">above their commitment to school. What good will acing Spanish do them if they don’t know Christ’s will because they stayed home to study or work on school reports instead of assembling with the saints. </w:t>
      </w:r>
    </w:p>
    <w:p w14:paraId="3591BF66" w14:textId="6CE1BDEE" w:rsidR="001977FB" w:rsidRPr="007E660E" w:rsidRDefault="001977FB" w:rsidP="001977FB">
      <w:pPr>
        <w:spacing w:after="120"/>
        <w:jc w:val="both"/>
        <w:rPr>
          <w:rFonts w:eastAsia="Calibri" w:cs="Arial"/>
          <w:sz w:val="22"/>
          <w:szCs w:val="24"/>
        </w:rPr>
      </w:pPr>
      <w:r w:rsidRPr="007E660E">
        <w:rPr>
          <w:rFonts w:eastAsia="Calibri" w:cs="Arial"/>
          <w:b/>
          <w:sz w:val="22"/>
          <w:szCs w:val="24"/>
        </w:rPr>
        <w:t xml:space="preserve">Counsel: </w:t>
      </w:r>
      <w:r w:rsidRPr="007E660E">
        <w:rPr>
          <w:rFonts w:eastAsia="Calibri" w:cs="Arial"/>
          <w:sz w:val="22"/>
          <w:szCs w:val="24"/>
        </w:rPr>
        <w:t>Our kids’ peers are going to give them all kinds of counsel. Very little of it will be good. Our kids need a place to go to get go</w:t>
      </w:r>
      <w:r>
        <w:rPr>
          <w:rFonts w:eastAsia="Calibri" w:cs="Arial"/>
          <w:sz w:val="22"/>
          <w:szCs w:val="24"/>
        </w:rPr>
        <w:t>od counsel.</w:t>
      </w:r>
    </w:p>
    <w:p w14:paraId="336876D6" w14:textId="77777777" w:rsidR="001977FB" w:rsidRPr="007E660E" w:rsidRDefault="001977FB" w:rsidP="001977FB">
      <w:pPr>
        <w:spacing w:after="120"/>
        <w:jc w:val="both"/>
        <w:rPr>
          <w:rFonts w:eastAsia="Calibri" w:cs="Arial"/>
          <w:sz w:val="22"/>
          <w:szCs w:val="24"/>
        </w:rPr>
      </w:pPr>
      <w:r w:rsidRPr="007E660E">
        <w:rPr>
          <w:rFonts w:eastAsia="Calibri" w:cs="Arial"/>
          <w:sz w:val="22"/>
          <w:szCs w:val="24"/>
        </w:rPr>
        <w:t xml:space="preserve">Regrettably, we often think </w:t>
      </w:r>
      <w:r>
        <w:rPr>
          <w:rFonts w:eastAsia="Calibri" w:cs="Arial"/>
          <w:sz w:val="22"/>
          <w:szCs w:val="24"/>
        </w:rPr>
        <w:t xml:space="preserve">seeking counsel </w:t>
      </w:r>
      <w:r w:rsidRPr="007E660E">
        <w:rPr>
          <w:rFonts w:eastAsia="Calibri" w:cs="Arial"/>
          <w:sz w:val="22"/>
          <w:szCs w:val="24"/>
        </w:rPr>
        <w:t xml:space="preserve">is our kid’s responsibility. We’d give them good counsel if they would just come ask us for it. The problem is we often act like people that no one would want to get counsel from.  </w:t>
      </w:r>
    </w:p>
    <w:p w14:paraId="49A3ADDC" w14:textId="77777777" w:rsidR="001977FB" w:rsidRPr="007E660E" w:rsidRDefault="001977FB" w:rsidP="001977FB">
      <w:pPr>
        <w:spacing w:after="120"/>
        <w:jc w:val="both"/>
        <w:rPr>
          <w:rFonts w:eastAsia="Calibri" w:cs="Arial"/>
          <w:sz w:val="22"/>
          <w:szCs w:val="24"/>
        </w:rPr>
      </w:pPr>
      <w:r w:rsidRPr="007E660E">
        <w:rPr>
          <w:rFonts w:eastAsia="Calibri" w:cs="Arial"/>
          <w:sz w:val="22"/>
          <w:szCs w:val="24"/>
        </w:rPr>
        <w:t xml:space="preserve">We need to let our kids know that mistakes are part of life. We’ll still love them when they make theirs. We need to let our kids know that we are people they can trust with their questions, concerns, doubts, fears, relationships. We must not dismiss their problems as petty, their questions as baseless, their fears as unfounded. We need to let them know they are valid and we are here to help them grow through all these things. We need to be people that are approachable to ask for counsel. </w:t>
      </w:r>
    </w:p>
    <w:p w14:paraId="27519AA7" w14:textId="77777777" w:rsidR="001977FB" w:rsidRPr="007E660E" w:rsidRDefault="001977FB" w:rsidP="001977FB">
      <w:pPr>
        <w:spacing w:after="120"/>
        <w:jc w:val="both"/>
        <w:rPr>
          <w:rFonts w:eastAsia="Calibri" w:cs="Arial"/>
          <w:sz w:val="22"/>
          <w:szCs w:val="24"/>
        </w:rPr>
      </w:pPr>
      <w:r w:rsidRPr="007E660E">
        <w:rPr>
          <w:rFonts w:eastAsia="Calibri" w:cs="Arial"/>
          <w:b/>
          <w:sz w:val="22"/>
          <w:szCs w:val="24"/>
        </w:rPr>
        <w:t xml:space="preserve">Comfort: </w:t>
      </w:r>
      <w:r w:rsidRPr="007E660E">
        <w:rPr>
          <w:rFonts w:eastAsia="Calibri" w:cs="Arial"/>
          <w:sz w:val="22"/>
          <w:szCs w:val="24"/>
        </w:rPr>
        <w:t>Sadly, all too often, now that we have grown and entered the “real world,” we forget how real school was to us. We forget how serious it was when our friends made fun of us. We forget how heartbreaking it was when the person we liked rejected us. We forget how scared we were when we messed up big and were afraid our parents would find out. Our kids are going through all of that.</w:t>
      </w:r>
    </w:p>
    <w:p w14:paraId="00A6C852" w14:textId="77777777" w:rsidR="001977FB" w:rsidRPr="007E660E" w:rsidRDefault="001977FB" w:rsidP="001977FB">
      <w:pPr>
        <w:spacing w:after="120"/>
        <w:jc w:val="both"/>
        <w:rPr>
          <w:rFonts w:eastAsia="Calibri" w:cs="Arial"/>
          <w:sz w:val="22"/>
          <w:szCs w:val="24"/>
        </w:rPr>
      </w:pPr>
      <w:r w:rsidRPr="007E660E">
        <w:rPr>
          <w:rFonts w:eastAsia="Calibri" w:cs="Arial"/>
          <w:sz w:val="22"/>
          <w:szCs w:val="24"/>
        </w:rPr>
        <w:t xml:space="preserve">We need to be a place of comfort for them. Just like Paul encouraged Christians to comfort one another in 2 Corinthians 13:11, we need to comfort our children. That is especially true when they come to us admitting mistakes and seeking forgiveness (cf. 2 Corinthians 2:7). They need to know that they can bring anything to us and we’ll offer our understanding and our love. Now here’s the hard part. They need to know that will be the case even when we disagree with them and even if we have to discipline them. </w:t>
      </w:r>
    </w:p>
    <w:p w14:paraId="195FA87D" w14:textId="77777777" w:rsidR="001977FB" w:rsidRDefault="001977FB" w:rsidP="001977FB">
      <w:pPr>
        <w:spacing w:after="120"/>
        <w:jc w:val="both"/>
        <w:rPr>
          <w:rFonts w:eastAsia="Calibri" w:cs="Arial"/>
          <w:sz w:val="22"/>
          <w:szCs w:val="24"/>
        </w:rPr>
      </w:pPr>
      <w:r w:rsidRPr="007E660E">
        <w:rPr>
          <w:rFonts w:eastAsia="Calibri" w:cs="Arial"/>
          <w:sz w:val="22"/>
          <w:szCs w:val="24"/>
        </w:rPr>
        <w:t>It may be our kids that are going to school. But we need to prepare as well. Let’s give our kids what they need so they can go back to school on a positive note.</w:t>
      </w:r>
    </w:p>
    <w:p w14:paraId="05CF8DD2" w14:textId="77777777" w:rsidR="001977FB" w:rsidRDefault="001977FB" w:rsidP="001977FB">
      <w:pPr>
        <w:spacing w:after="120"/>
        <w:jc w:val="center"/>
        <w:rPr>
          <w:b/>
          <w:bCs/>
          <w:color w:val="000000"/>
          <w:sz w:val="27"/>
          <w:szCs w:val="27"/>
        </w:rPr>
      </w:pPr>
      <w:r>
        <w:rPr>
          <w:b/>
          <w:bCs/>
          <w:color w:val="000000"/>
          <w:sz w:val="27"/>
          <w:szCs w:val="27"/>
        </w:rPr>
        <w:t>The photographer caught this special moment,</w:t>
      </w:r>
      <w:r>
        <w:rPr>
          <w:rStyle w:val="yiv170965910apple-converted-space"/>
          <w:b/>
          <w:bCs/>
          <w:color w:val="000080"/>
          <w:sz w:val="27"/>
          <w:szCs w:val="27"/>
        </w:rPr>
        <w:t> </w:t>
      </w:r>
      <w:r>
        <w:rPr>
          <w:b/>
          <w:bCs/>
          <w:color w:val="000000"/>
          <w:sz w:val="27"/>
          <w:szCs w:val="27"/>
        </w:rPr>
        <w:t>what a privilege to see.</w:t>
      </w:r>
    </w:p>
    <w:p w14:paraId="06805811" w14:textId="77777777" w:rsidR="001977FB" w:rsidRDefault="001977FB" w:rsidP="001977FB">
      <w:r>
        <w:rPr>
          <w:noProof/>
          <w:color w:val="000000"/>
        </w:rPr>
        <w:drawing>
          <wp:inline distT="0" distB="0" distL="0" distR="0" wp14:anchorId="4256AEBC" wp14:editId="11B521E3">
            <wp:extent cx="4000500" cy="3939540"/>
            <wp:effectExtent l="0" t="0" r="0" b="3810"/>
            <wp:docPr id="1" name="Picture 1" descr="Description:                                                 cid:91F722BB375248E8AEE3606AE7370401@carol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70965910ecxPicture 1" descr="Description:                                                 cid:91F722BB375248E8AEE3606AE7370401@carolePC"/>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3333" t="2221" r="3333" b="3111"/>
                    <a:stretch/>
                  </pic:blipFill>
                  <pic:spPr bwMode="auto">
                    <a:xfrm>
                      <a:off x="0" y="0"/>
                      <a:ext cx="4000500" cy="3939540"/>
                    </a:xfrm>
                    <a:prstGeom prst="rect">
                      <a:avLst/>
                    </a:prstGeom>
                    <a:noFill/>
                    <a:ln>
                      <a:noFill/>
                    </a:ln>
                    <a:extLst>
                      <a:ext uri="{53640926-AAD7-44D8-BBD7-CCE9431645EC}">
                        <a14:shadowObscured xmlns:a14="http://schemas.microsoft.com/office/drawing/2010/main"/>
                      </a:ext>
                    </a:extLst>
                  </pic:spPr>
                </pic:pic>
              </a:graphicData>
            </a:graphic>
          </wp:inline>
        </w:drawing>
      </w:r>
    </w:p>
    <w:p w14:paraId="04BF4ACD" w14:textId="77777777" w:rsidR="001977FB" w:rsidRDefault="001977FB" w:rsidP="001977FB"/>
    <w:p w14:paraId="39A5424C" w14:textId="77777777" w:rsidR="001977FB" w:rsidRDefault="001977FB" w:rsidP="001977FB">
      <w:pPr>
        <w:shd w:val="clear" w:color="auto" w:fill="FFFFFF"/>
        <w:spacing w:after="120"/>
        <w:rPr>
          <w:rFonts w:ascii="Times New Roman" w:hAnsi="Times New Roman"/>
          <w:b/>
          <w:i/>
          <w:color w:val="FF0000"/>
          <w:sz w:val="22"/>
        </w:rPr>
      </w:pPr>
      <w:r w:rsidRPr="008B4E67">
        <w:rPr>
          <w:rFonts w:ascii="Times New Roman" w:hAnsi="Times New Roman"/>
          <w:b/>
          <w:i/>
          <w:color w:val="FF0000"/>
          <w:sz w:val="22"/>
        </w:rPr>
        <w:t>And Jesus spoke to Israel saying, " How often I have wanted to gather your children together as a hen protects her chicks beneath her wings, but you wouldn't let me.  Mathew 23:27</w:t>
      </w:r>
    </w:p>
    <w:p w14:paraId="13ED3910" w14:textId="77777777" w:rsidR="001977FB" w:rsidRPr="008B4E67" w:rsidRDefault="001977FB" w:rsidP="001977FB">
      <w:pPr>
        <w:shd w:val="clear" w:color="auto" w:fill="FFFFFF"/>
        <w:rPr>
          <w:rFonts w:ascii="Times New Roman" w:hAnsi="Times New Roman"/>
          <w:b/>
          <w:i/>
          <w:color w:val="4F6228" w:themeColor="accent3" w:themeShade="80"/>
          <w:sz w:val="22"/>
        </w:rPr>
      </w:pPr>
      <w:r w:rsidRPr="008B4E67">
        <w:rPr>
          <w:rFonts w:ascii="Times New Roman" w:hAnsi="Times New Roman"/>
          <w:b/>
          <w:i/>
          <w:color w:val="4F6228" w:themeColor="accent3" w:themeShade="80"/>
          <w:sz w:val="22"/>
          <w:szCs w:val="27"/>
        </w:rPr>
        <w:t xml:space="preserve">Psalm 91:4, He will cover you with his feathers. He will shelter you with his wings. His faithful promises are your armor and protection. </w:t>
      </w:r>
    </w:p>
    <w:p w14:paraId="0EB2D5B6" w14:textId="77777777" w:rsidR="001977FB" w:rsidRDefault="001977FB" w:rsidP="001977F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BD51BF" w14:textId="77777777" w:rsidR="001977FB" w:rsidRPr="006B1F68" w:rsidRDefault="001977FB" w:rsidP="001977FB">
      <w:pPr>
        <w:spacing w:after="60"/>
        <w:jc w:val="both"/>
        <w:rPr>
          <w:rFonts w:cs="Arial"/>
          <w:b/>
          <w:color w:val="000000"/>
          <w:sz w:val="20"/>
          <w:szCs w:val="24"/>
        </w:rPr>
      </w:pPr>
      <w:r w:rsidRPr="006B1F68">
        <w:rPr>
          <w:rFonts w:cs="Arial"/>
          <w:b/>
          <w:color w:val="000000"/>
          <w:sz w:val="20"/>
          <w:szCs w:val="24"/>
        </w:rPr>
        <w:t>Answers from page 1</w:t>
      </w:r>
    </w:p>
    <w:p w14:paraId="62F61A26" w14:textId="77777777" w:rsidR="001977FB" w:rsidRPr="00FE47C4" w:rsidRDefault="001977FB" w:rsidP="001977FB">
      <w:pPr>
        <w:jc w:val="both"/>
        <w:rPr>
          <w:rFonts w:cs="Arial"/>
          <w:sz w:val="20"/>
          <w:szCs w:val="24"/>
        </w:rPr>
      </w:pPr>
      <w:r w:rsidRPr="00FE47C4">
        <w:rPr>
          <w:rFonts w:cs="Arial"/>
          <w:sz w:val="20"/>
          <w:szCs w:val="24"/>
        </w:rPr>
        <w:t xml:space="preserve">1. </w:t>
      </w:r>
      <w:r>
        <w:rPr>
          <w:rFonts w:cs="Arial"/>
          <w:sz w:val="20"/>
          <w:szCs w:val="24"/>
        </w:rPr>
        <w:t>The story of the sheep and the goats [Matthew 25:31-41]</w:t>
      </w:r>
    </w:p>
    <w:p w14:paraId="1656171F" w14:textId="77777777" w:rsidR="001977FB" w:rsidRPr="00FE47C4" w:rsidRDefault="001977FB" w:rsidP="001977FB">
      <w:pPr>
        <w:jc w:val="both"/>
        <w:rPr>
          <w:rFonts w:cs="Arial"/>
          <w:sz w:val="20"/>
          <w:szCs w:val="24"/>
        </w:rPr>
      </w:pPr>
      <w:r w:rsidRPr="00FE47C4">
        <w:rPr>
          <w:rFonts w:cs="Arial"/>
          <w:sz w:val="20"/>
          <w:szCs w:val="24"/>
        </w:rPr>
        <w:t xml:space="preserve">2. </w:t>
      </w:r>
      <w:r>
        <w:rPr>
          <w:rFonts w:cs="Arial"/>
          <w:sz w:val="20"/>
          <w:szCs w:val="24"/>
        </w:rPr>
        <w:t>It brought forth thorns and weeds [Genesis 3:17-18]</w:t>
      </w:r>
    </w:p>
    <w:p w14:paraId="7FC1C8A4" w14:textId="77777777" w:rsidR="001977FB" w:rsidRDefault="001977FB" w:rsidP="001977FB">
      <w:pPr>
        <w:jc w:val="both"/>
        <w:rPr>
          <w:rFonts w:cs="Arial"/>
          <w:sz w:val="20"/>
          <w:szCs w:val="24"/>
        </w:rPr>
      </w:pPr>
      <w:r>
        <w:rPr>
          <w:rFonts w:cs="Arial"/>
          <w:sz w:val="20"/>
          <w:szCs w:val="24"/>
        </w:rPr>
        <w:t>3. Malachi [Malachi 4:6]</w:t>
      </w:r>
    </w:p>
    <w:p w14:paraId="483B2740" w14:textId="77777777" w:rsidR="001977FB" w:rsidRPr="00FE47C4" w:rsidRDefault="001977FB" w:rsidP="001977FB">
      <w:pPr>
        <w:jc w:val="both"/>
        <w:rPr>
          <w:rFonts w:cs="Arial"/>
          <w:sz w:val="20"/>
          <w:szCs w:val="24"/>
        </w:rPr>
      </w:pPr>
      <w:r w:rsidRPr="00FE47C4">
        <w:rPr>
          <w:rFonts w:cs="Arial"/>
          <w:sz w:val="20"/>
          <w:szCs w:val="24"/>
        </w:rPr>
        <w:t xml:space="preserve">4. </w:t>
      </w:r>
      <w:r>
        <w:rPr>
          <w:rFonts w:cs="Arial"/>
          <w:sz w:val="20"/>
          <w:szCs w:val="24"/>
        </w:rPr>
        <w:t xml:space="preserve">James [James 3:10] </w:t>
      </w:r>
    </w:p>
    <w:p w14:paraId="523E3DBB" w14:textId="205D9CD7" w:rsidR="006B324A" w:rsidRPr="00822828" w:rsidRDefault="001977FB" w:rsidP="001977FB">
      <w:pPr>
        <w:spacing w:before="120"/>
        <w:jc w:val="both"/>
        <w:rPr>
          <w:rFonts w:cs="Arial"/>
          <w:b/>
          <w:color w:val="000000"/>
          <w:sz w:val="20"/>
          <w:szCs w:val="24"/>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90D"/>
    <w:rsid w:val="00511E32"/>
    <w:rsid w:val="005132DC"/>
    <w:rsid w:val="00513478"/>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0F4A"/>
    <w:rsid w:val="005A104C"/>
    <w:rsid w:val="005A5D38"/>
    <w:rsid w:val="005A60FC"/>
    <w:rsid w:val="005A7985"/>
    <w:rsid w:val="005B0C21"/>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3DAA"/>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1393"/>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steplinkto4%2059%201:23-59%201:25" TargetMode="External"/><Relationship Id="rId13" Type="http://schemas.openxmlformats.org/officeDocument/2006/relationships/image" Target="cid:1.493453333@web180504.mail.gq1.yahoo.com" TargetMode="External"/><Relationship Id="rId3" Type="http://schemas.openxmlformats.org/officeDocument/2006/relationships/styles" Target="styles.xml"/><Relationship Id="rId7" Type="http://schemas.openxmlformats.org/officeDocument/2006/relationships/hyperlink" Target="about:blanksteplinkto4%2059%201:21"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steplinkto4%2045%2012:3%203"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reacher@covingtonchurchofchri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6259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2021-07-24T03:30:00Z</dcterms:created>
  <dcterms:modified xsi:type="dcterms:W3CDTF">2021-07-24T04:24:00Z</dcterms:modified>
</cp:coreProperties>
</file>