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072DC8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17F76">
        <w:rPr>
          <w:rFonts w:cs="Arial"/>
          <w:b/>
          <w:bCs/>
          <w:sz w:val="22"/>
          <w:u w:val="single"/>
        </w:rPr>
        <w:t>February</w:t>
      </w:r>
      <w:r w:rsidR="00106BE2">
        <w:rPr>
          <w:rFonts w:cs="Arial"/>
          <w:b/>
          <w:bCs/>
          <w:sz w:val="22"/>
          <w:u w:val="single"/>
        </w:rPr>
        <w:t xml:space="preserve"> </w:t>
      </w:r>
      <w:r w:rsidR="00DB2BEA">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46ED481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27021798"/>
      <w:r w:rsidR="00DB2BEA">
        <w:rPr>
          <w:rFonts w:cs="Arial"/>
          <w:sz w:val="20"/>
        </w:rPr>
        <w:t>Cliff Davis</w:t>
      </w:r>
      <w:bookmarkEnd w:id="0"/>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0D1FAB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B2BEA">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B2BEA">
        <w:rPr>
          <w:rFonts w:cs="Arial"/>
          <w:sz w:val="20"/>
        </w:rPr>
        <w:t>Cliff Davis</w:t>
      </w:r>
      <w:r w:rsidR="00EC796A">
        <w:rPr>
          <w:rFonts w:cs="Arial"/>
          <w:sz w:val="20"/>
        </w:rPr>
        <w:tab/>
      </w:r>
    </w:p>
    <w:p w14:paraId="47757476" w14:textId="5960542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B2BEA">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B2BEA">
        <w:rPr>
          <w:rFonts w:cs="Arial"/>
          <w:sz w:val="20"/>
        </w:rPr>
        <w:t>Eli Hickey</w:t>
      </w:r>
    </w:p>
    <w:p w14:paraId="2DB82436" w14:textId="546F768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DB2BEA">
        <w:rPr>
          <w:rFonts w:cs="Arial"/>
          <w:sz w:val="20"/>
        </w:rPr>
        <w:t>Eli Hickey</w:t>
      </w:r>
      <w:r w:rsidR="00602202">
        <w:rPr>
          <w:rFonts w:cs="Arial"/>
          <w:sz w:val="20"/>
        </w:rPr>
        <w:t xml:space="preserve"> </w:t>
      </w:r>
      <w:r w:rsidR="00602202">
        <w:rPr>
          <w:rFonts w:cs="Arial"/>
          <w:sz w:val="20"/>
        </w:rPr>
        <w:tab/>
      </w:r>
      <w:r w:rsidR="00602202">
        <w:rPr>
          <w:rFonts w:cs="Arial"/>
          <w:sz w:val="20"/>
        </w:rPr>
        <w:tab/>
      </w:r>
      <w:r w:rsidR="004A131B">
        <w:rPr>
          <w:rFonts w:cs="Arial"/>
          <w:b/>
          <w:bCs/>
          <w:sz w:val="20"/>
        </w:rPr>
        <w:t xml:space="preserve">Comments </w:t>
      </w:r>
      <w:r w:rsidR="004A131B" w:rsidRPr="000C0B50">
        <w:rPr>
          <w:rFonts w:cs="Arial"/>
          <w:sz w:val="20"/>
        </w:rPr>
        <w:t xml:space="preserve">– </w:t>
      </w:r>
      <w:r w:rsidR="00275556">
        <w:rPr>
          <w:rFonts w:cs="Arial"/>
          <w:sz w:val="20"/>
        </w:rPr>
        <w:t>Ben Wofford</w:t>
      </w:r>
    </w:p>
    <w:p w14:paraId="5D1758BB" w14:textId="0EA5FE8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B2BEA">
        <w:rPr>
          <w:rFonts w:cs="Arial"/>
          <w:sz w:val="20"/>
        </w:rPr>
        <w:t>Ben Wofford</w:t>
      </w:r>
      <w:r w:rsidR="00534AE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275556">
        <w:rPr>
          <w:rFonts w:cs="Arial"/>
          <w:sz w:val="20"/>
        </w:rPr>
        <w:t xml:space="preserve"> Curr</w:t>
      </w:r>
      <w:r w:rsidR="00275556" w:rsidRPr="00275556">
        <w:rPr>
          <w:rFonts w:cs="Arial"/>
          <w:sz w:val="18"/>
          <w:szCs w:val="18"/>
        </w:rPr>
        <w:t>an LaChappelle</w:t>
      </w:r>
    </w:p>
    <w:p w14:paraId="63B3F67E" w14:textId="09BA416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DB2BEA">
        <w:rPr>
          <w:rFonts w:cs="Arial"/>
          <w:sz w:val="20"/>
        </w:rPr>
        <w:t>Mark Tally</w:t>
      </w:r>
    </w:p>
    <w:p w14:paraId="0A043171" w14:textId="720BC60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B2BEA">
        <w:rPr>
          <w:rFonts w:cs="Arial"/>
          <w:sz w:val="20"/>
        </w:rPr>
        <w:t>Ron Bailey</w:t>
      </w:r>
    </w:p>
    <w:p w14:paraId="5DE98494" w14:textId="1E76163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B2BEA">
        <w:rPr>
          <w:rFonts w:cs="Arial"/>
          <w:sz w:val="20"/>
        </w:rPr>
        <w:t>Jared Davis</w:t>
      </w:r>
    </w:p>
    <w:p w14:paraId="2AD26B29" w14:textId="30F7FD5B"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B2BEA">
        <w:rPr>
          <w:rFonts w:cs="Arial"/>
          <w:sz w:val="20"/>
        </w:rPr>
        <w:t>Dean Shacklock</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275556">
        <w:rPr>
          <w:rFonts w:cs="Arial"/>
          <w:sz w:val="20"/>
        </w:rPr>
        <w:t>Josiah Phillips</w:t>
      </w:r>
    </w:p>
    <w:p w14:paraId="1C2ABF68" w14:textId="6D564883"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DB2BEA">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275556">
        <w:rPr>
          <w:rFonts w:cs="Arial"/>
          <w:sz w:val="20"/>
        </w:rPr>
        <w:t>Ron Bailey</w:t>
      </w:r>
    </w:p>
    <w:p w14:paraId="69E6EA36" w14:textId="04F017C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75556">
        <w:rPr>
          <w:rFonts w:cs="Arial"/>
          <w:b/>
          <w:bCs/>
          <w:sz w:val="20"/>
          <w:u w:val="single"/>
        </w:rPr>
        <w:t>March 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0D150A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75556">
        <w:rPr>
          <w:rFonts w:cs="Arial"/>
          <w:bCs/>
          <w:sz w:val="20"/>
        </w:rPr>
        <w:t>Ron Bailey</w:t>
      </w:r>
    </w:p>
    <w:p w14:paraId="4960C9B2" w14:textId="7BEF788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75556">
        <w:rPr>
          <w:rFonts w:cs="Arial"/>
          <w:sz w:val="20"/>
        </w:rPr>
        <w:t>Josiah Phillips</w:t>
      </w:r>
    </w:p>
    <w:p w14:paraId="3AA7B092" w14:textId="4A3F4A8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75556">
        <w:rPr>
          <w:rFonts w:cs="Arial"/>
          <w:bCs/>
          <w:sz w:val="20"/>
        </w:rPr>
        <w:t>Darryl Griffing</w:t>
      </w:r>
    </w:p>
    <w:p w14:paraId="5E35CBDF" w14:textId="3E25691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02202">
        <w:rPr>
          <w:rFonts w:cs="Arial"/>
          <w:bCs/>
          <w:sz w:val="20"/>
        </w:rPr>
        <w:t>D</w:t>
      </w:r>
      <w:r w:rsidR="00275556">
        <w:rPr>
          <w:rFonts w:cs="Arial"/>
          <w:bCs/>
          <w:sz w:val="20"/>
        </w:rPr>
        <w:t>an Woodward</w:t>
      </w:r>
    </w:p>
    <w:p w14:paraId="420943E6" w14:textId="2AE84054" w:rsidR="00BC6B8C" w:rsidRPr="00117F76" w:rsidRDefault="00117F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Service</w:t>
      </w:r>
      <w:r>
        <w:rPr>
          <w:rFonts w:cs="Arial"/>
          <w:b/>
          <w:bCs/>
          <w:sz w:val="20"/>
        </w:rPr>
        <w:t xml:space="preserve"> –</w:t>
      </w:r>
      <w:r>
        <w:rPr>
          <w:rFonts w:cs="Arial"/>
          <w:sz w:val="20"/>
        </w:rPr>
        <w:t xml:space="preserve"> </w:t>
      </w:r>
      <w:r w:rsidR="00012652">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B8B2150" w:rsidR="00BB3FC3" w:rsidRPr="00BB3FC3" w:rsidRDefault="00117F76"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8B3D6CD" w:rsidR="00C05B75" w:rsidRPr="008C128C" w:rsidRDefault="00DB2BEA" w:rsidP="006A2DB8">
            <w:pPr>
              <w:rPr>
                <w:b/>
                <w:bCs/>
                <w:sz w:val="18"/>
              </w:rPr>
            </w:pPr>
            <w:r>
              <w:rPr>
                <w:b/>
                <w:bCs/>
                <w:sz w:val="18"/>
              </w:rPr>
              <w:t>26</w:t>
            </w:r>
          </w:p>
        </w:tc>
        <w:tc>
          <w:tcPr>
            <w:tcW w:w="1397" w:type="dxa"/>
            <w:noWrap/>
            <w:vAlign w:val="center"/>
            <w:hideMark/>
          </w:tcPr>
          <w:p w14:paraId="15B4DC27" w14:textId="10B891D1" w:rsidR="00C05B75" w:rsidRPr="00AD39DD" w:rsidRDefault="00DB2BEA"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F03A2F2" w:rsidR="00C05B75" w:rsidRPr="008C128C" w:rsidRDefault="00DB2BEA" w:rsidP="00011103">
            <w:pPr>
              <w:rPr>
                <w:b/>
                <w:bCs/>
                <w:sz w:val="18"/>
              </w:rPr>
            </w:pPr>
            <w:r>
              <w:rPr>
                <w:b/>
                <w:bCs/>
                <w:sz w:val="18"/>
              </w:rPr>
              <w:t>Mar 5</w:t>
            </w:r>
          </w:p>
        </w:tc>
        <w:tc>
          <w:tcPr>
            <w:tcW w:w="1397" w:type="dxa"/>
            <w:noWrap/>
            <w:vAlign w:val="center"/>
            <w:hideMark/>
          </w:tcPr>
          <w:p w14:paraId="1AE44055" w14:textId="3FC8190A" w:rsidR="00C05B75" w:rsidRPr="00BB3FC3" w:rsidRDefault="00DB2BEA"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73FEBA8E" w14:textId="114EC352" w:rsidR="00012652" w:rsidRPr="00CF6C56" w:rsidRDefault="00012652" w:rsidP="00012652">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3744C">
        <w:rPr>
          <w:rFonts w:eastAsia="Calibri" w:cs="Arial"/>
          <w:b/>
          <w:bCs/>
          <w:color w:val="FF0000"/>
          <w:sz w:val="20"/>
          <w:szCs w:val="18"/>
        </w:rPr>
        <w:t>Ephesians 5:15-1</w:t>
      </w:r>
      <w:r w:rsidR="00A137F5">
        <w:rPr>
          <w:rFonts w:eastAsia="Calibri" w:cs="Arial"/>
          <w:b/>
          <w:bCs/>
          <w:color w:val="FF0000"/>
          <w:sz w:val="20"/>
          <w:szCs w:val="18"/>
        </w:rPr>
        <w:t>6</w:t>
      </w:r>
    </w:p>
    <w:bookmarkEnd w:id="1"/>
    <w:p w14:paraId="0E47E1E2" w14:textId="554EA507" w:rsidR="00012652" w:rsidRDefault="0033744C" w:rsidP="00553F87">
      <w:pPr>
        <w:spacing w:after="40"/>
        <w:jc w:val="both"/>
        <w:rPr>
          <w:rFonts w:eastAsia="Calibri" w:cs="Arial"/>
          <w:b/>
          <w:bCs/>
          <w:sz w:val="20"/>
          <w:szCs w:val="18"/>
        </w:rPr>
      </w:pPr>
      <w:r>
        <w:rPr>
          <w:rFonts w:ascii="-apple-system" w:hAnsi="-apple-system"/>
          <w:b/>
          <w:bCs/>
          <w:color w:val="000000"/>
          <w:sz w:val="22"/>
          <w:szCs w:val="22"/>
        </w:rPr>
        <w:t>See then that you walk circumspectly, not as fools but as wise, redeeming the time, because they days are evil.</w:t>
      </w:r>
    </w:p>
    <w:p w14:paraId="76B15E29" w14:textId="77777777" w:rsidR="00012652" w:rsidRDefault="00012652" w:rsidP="00012652">
      <w:pPr>
        <w:spacing w:before="60" w:after="40"/>
        <w:jc w:val="both"/>
        <w:rPr>
          <w:b/>
          <w:color w:val="FF0000"/>
          <w:sz w:val="20"/>
        </w:rPr>
      </w:pPr>
      <w:r>
        <w:rPr>
          <w:b/>
          <w:color w:val="FF0000"/>
          <w:sz w:val="20"/>
        </w:rPr>
        <w:t xml:space="preserve">Good Thoughts – </w:t>
      </w:r>
    </w:p>
    <w:p w14:paraId="3A066BC2" w14:textId="77777777" w:rsidR="001C55DE" w:rsidRPr="001C55DE" w:rsidRDefault="001C55DE" w:rsidP="001C55DE">
      <w:pPr>
        <w:spacing w:after="120"/>
        <w:jc w:val="both"/>
        <w:rPr>
          <w:rFonts w:eastAsia="Calibri"/>
          <w:b/>
          <w:bCs/>
          <w:sz w:val="20"/>
          <w:szCs w:val="18"/>
        </w:rPr>
      </w:pPr>
      <w:r w:rsidRPr="001C55DE">
        <w:rPr>
          <w:rFonts w:eastAsia="Calibri"/>
          <w:b/>
          <w:bCs/>
          <w:sz w:val="20"/>
          <w:szCs w:val="18"/>
        </w:rPr>
        <w:t>A pure heart won't get us out of conflict and controversy. It may well be the very thing that gets us into it. - John Hagee</w:t>
      </w:r>
    </w:p>
    <w:p w14:paraId="468E0495" w14:textId="28E120EE" w:rsidR="001C55DE" w:rsidRPr="001C55DE" w:rsidRDefault="001C55DE" w:rsidP="001C55DE">
      <w:pPr>
        <w:spacing w:after="120"/>
        <w:jc w:val="both"/>
        <w:rPr>
          <w:rFonts w:eastAsia="Calibri"/>
          <w:b/>
          <w:bCs/>
          <w:sz w:val="20"/>
          <w:szCs w:val="18"/>
        </w:rPr>
      </w:pPr>
      <w:r w:rsidRPr="001C55DE">
        <w:rPr>
          <w:rFonts w:eastAsia="Calibri"/>
          <w:b/>
          <w:bCs/>
          <w:sz w:val="20"/>
          <w:szCs w:val="18"/>
        </w:rPr>
        <w:t xml:space="preserve">If you know people in your congregation or your neighborhood that are facing adversity, I encourage you to offer a hand of friendship to them. That is what Jesus would do.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5996BA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w:t>
      </w:r>
      <w:r w:rsidR="00AE38B7">
        <w:rPr>
          <w:b/>
          <w:color w:val="0000FF"/>
          <w:sz w:val="16"/>
        </w:rPr>
        <w:t xml:space="preserve">to </w:t>
      </w:r>
      <w:hyperlink r:id="rId6" w:history="1">
        <w:r w:rsidR="00AE38B7" w:rsidRPr="00C604CF">
          <w:rPr>
            <w:rStyle w:val="Hyperlink"/>
            <w:b/>
            <w:sz w:val="16"/>
          </w:rPr>
          <w:t>Bill@wmaxx.net</w:t>
        </w:r>
      </w:hyperlink>
      <w:r w:rsidR="00AE38B7">
        <w:rPr>
          <w:b/>
          <w:color w:val="0000FF"/>
          <w:sz w:val="16"/>
        </w:rPr>
        <w:t xml:space="preserve">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881645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1952C46" w:rsidR="001D0560" w:rsidRDefault="00117F76">
      <w:pPr>
        <w:jc w:val="right"/>
        <w:rPr>
          <w:rFonts w:cs="Arial"/>
          <w:b/>
          <w:sz w:val="18"/>
        </w:rPr>
      </w:pPr>
      <w:r>
        <w:rPr>
          <w:rFonts w:cs="Arial"/>
          <w:b/>
          <w:sz w:val="18"/>
        </w:rPr>
        <w:t>February</w:t>
      </w:r>
      <w:r w:rsidR="004D0459">
        <w:rPr>
          <w:rFonts w:cs="Arial"/>
          <w:b/>
          <w:sz w:val="18"/>
        </w:rPr>
        <w:t xml:space="preserve"> </w:t>
      </w:r>
      <w:r w:rsidR="00DB2BEA">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Pr>
          <w:rFonts w:cs="Arial"/>
          <w:b/>
          <w:sz w:val="18"/>
        </w:rPr>
        <w:t>3</w:t>
      </w:r>
    </w:p>
    <w:p w14:paraId="6349A4B2" w14:textId="77777777" w:rsidR="001C55DE" w:rsidRPr="003D7D86" w:rsidRDefault="001C55DE" w:rsidP="001C55D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Houses Of Worship</w:t>
      </w:r>
    </w:p>
    <w:p w14:paraId="1B40381A" w14:textId="77777777" w:rsidR="001C55DE" w:rsidRPr="00900316" w:rsidRDefault="001C55DE" w:rsidP="001C55D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gruesome object did the Philistines fasten in the temple of Dagon?</w:t>
      </w:r>
    </w:p>
    <w:p w14:paraId="09B50574" w14:textId="77777777" w:rsidR="001C55DE" w:rsidRDefault="001C55DE" w:rsidP="001C55D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Which goddess had a notorious temple at Ephesus?</w:t>
      </w:r>
    </w:p>
    <w:p w14:paraId="009EFBFA" w14:textId="77777777" w:rsidR="001C55DE" w:rsidRDefault="001C55DE" w:rsidP="001C55DE">
      <w:pPr>
        <w:pStyle w:val="NormalWeb"/>
        <w:spacing w:before="0" w:beforeAutospacing="0" w:after="80" w:afterAutospacing="0"/>
        <w:ind w:left="432" w:hanging="432"/>
        <w:jc w:val="both"/>
        <w:rPr>
          <w:rFonts w:cs="Arial"/>
          <w:color w:val="000000"/>
          <w:sz w:val="22"/>
        </w:rPr>
      </w:pPr>
      <w:r>
        <w:rPr>
          <w:rFonts w:cs="Arial"/>
          <w:color w:val="000000"/>
          <w:sz w:val="22"/>
        </w:rPr>
        <w:t>3. Why did John not see a temple in the New Jerusalem?</w:t>
      </w:r>
    </w:p>
    <w:p w14:paraId="6E354836" w14:textId="77777777" w:rsidR="001C55DE" w:rsidRDefault="001C55DE" w:rsidP="001C55DE">
      <w:pPr>
        <w:pStyle w:val="NormalWeb"/>
        <w:spacing w:before="0" w:beforeAutospacing="0" w:after="80" w:afterAutospacing="0"/>
        <w:ind w:left="432" w:hanging="432"/>
        <w:jc w:val="both"/>
        <w:rPr>
          <w:rFonts w:cs="Arial"/>
          <w:color w:val="000000"/>
          <w:sz w:val="22"/>
        </w:rPr>
      </w:pPr>
      <w:r>
        <w:rPr>
          <w:rFonts w:cs="Arial"/>
          <w:color w:val="000000"/>
          <w:sz w:val="22"/>
        </w:rPr>
        <w:t>4. Whose temple did Abimelech burn while the people of Shechem were hiding inside</w:t>
      </w:r>
    </w:p>
    <w:p w14:paraId="0D2027C6" w14:textId="77777777" w:rsidR="001C55DE" w:rsidRDefault="001C55DE" w:rsidP="001C55DE">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5A28204" w14:textId="77777777" w:rsidR="001C55DE" w:rsidRPr="006A0C84" w:rsidRDefault="001C55DE" w:rsidP="001C55D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Anorexia</w:t>
      </w:r>
      <w:r>
        <w:rPr>
          <w:rFonts w:ascii="Denmark" w:hAnsi="Denmark"/>
          <w:b/>
          <w:i/>
          <w:iCs/>
          <w:color w:val="3366FF"/>
          <w:u w:val="single"/>
        </w:rPr>
        <w:t xml:space="preserve"> </w:t>
      </w:r>
    </w:p>
    <w:p w14:paraId="666297F0" w14:textId="77777777" w:rsidR="001C55DE" w:rsidRDefault="001C55DE" w:rsidP="001C55DE">
      <w:pPr>
        <w:autoSpaceDE w:val="0"/>
        <w:autoSpaceDN w:val="0"/>
        <w:adjustRightInd w:val="0"/>
        <w:spacing w:after="120"/>
        <w:jc w:val="both"/>
        <w:rPr>
          <w:b/>
          <w:color w:val="000000"/>
          <w:sz w:val="18"/>
        </w:rPr>
      </w:pPr>
      <w:r>
        <w:rPr>
          <w:b/>
          <w:color w:val="000000"/>
          <w:sz w:val="18"/>
        </w:rPr>
        <w:t>By David Maxson</w:t>
      </w:r>
    </w:p>
    <w:p w14:paraId="6F6BACC6" w14:textId="77777777" w:rsidR="001C55DE" w:rsidRPr="00765EC7" w:rsidRDefault="001C55DE" w:rsidP="001C55DE">
      <w:pPr>
        <w:spacing w:after="120"/>
        <w:jc w:val="both"/>
        <w:rPr>
          <w:rFonts w:ascii="Times New Roman" w:eastAsia="Calibri" w:hAnsi="Times New Roman"/>
          <w:b/>
          <w:i/>
          <w:color w:val="4F6228"/>
          <w:sz w:val="24"/>
          <w:szCs w:val="24"/>
        </w:rPr>
      </w:pPr>
      <w:bookmarkStart w:id="4" w:name="anchor1645622"/>
      <w:bookmarkEnd w:id="4"/>
      <w:r w:rsidRPr="00765EC7">
        <w:rPr>
          <w:rFonts w:ascii="Times New Roman" w:eastAsia="Calibri" w:hAnsi="Times New Roman"/>
          <w:b/>
          <w:i/>
          <w:color w:val="4F6228"/>
          <w:sz w:val="24"/>
          <w:szCs w:val="24"/>
        </w:rPr>
        <w:t>Having begun by the Spirit, are you now being perfected by the flesh? [Galatians 3:3]</w:t>
      </w:r>
    </w:p>
    <w:p w14:paraId="10D018ED" w14:textId="77777777" w:rsidR="001C55DE" w:rsidRPr="003E7853" w:rsidRDefault="001C55DE" w:rsidP="001C55DE">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12BF4D2F" wp14:editId="5000B48D">
            <wp:simplePos x="0" y="0"/>
            <wp:positionH relativeFrom="column">
              <wp:posOffset>3070225</wp:posOffset>
            </wp:positionH>
            <wp:positionV relativeFrom="paragraph">
              <wp:posOffset>106680</wp:posOffset>
            </wp:positionV>
            <wp:extent cx="1038225" cy="1079500"/>
            <wp:effectExtent l="0" t="0" r="9525" b="6350"/>
            <wp:wrapTight wrapText="bothSides">
              <wp:wrapPolygon edited="0">
                <wp:start x="0" y="0"/>
                <wp:lineTo x="0" y="21346"/>
                <wp:lineTo x="21402" y="21346"/>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carpenter after.bmp"/>
                    <pic:cNvPicPr/>
                  </pic:nvPicPr>
                  <pic:blipFill rotWithShape="1">
                    <a:blip r:embed="rId9">
                      <a:extLst>
                        <a:ext uri="{28A0092B-C50C-407E-A947-70E740481C1C}">
                          <a14:useLocalDpi xmlns:a14="http://schemas.microsoft.com/office/drawing/2010/main" val="0"/>
                        </a:ext>
                      </a:extLst>
                    </a:blip>
                    <a:srcRect t="3594" b="26775"/>
                    <a:stretch/>
                  </pic:blipFill>
                  <pic:spPr bwMode="auto">
                    <a:xfrm>
                      <a:off x="0" y="0"/>
                      <a:ext cx="103822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5EC7">
        <w:rPr>
          <w:rFonts w:eastAsia="Calibri" w:cs="Arial"/>
          <w:sz w:val="24"/>
          <w:szCs w:val="24"/>
        </w:rPr>
        <w:t xml:space="preserve">Anorexia is a horrible eating disorder one loses all desire to eat food. Some of you may have friends or family members who have suffered from this. It is painful to watch someone you love dying before your eyes in a slow and painful death, especially when they don't need some exotic or expensive treatment to get better. All they need is food. </w:t>
      </w:r>
    </w:p>
    <w:p w14:paraId="1A58EC47" w14:textId="77777777" w:rsidR="001C55DE" w:rsidRDefault="001C55DE" w:rsidP="001C55DE">
      <w:pPr>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606D31C3" w14:textId="4C859CDC" w:rsidR="001C55DE" w:rsidRPr="006A0C84" w:rsidRDefault="001C55DE" w:rsidP="001C55D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Anorexia</w:t>
      </w:r>
    </w:p>
    <w:p w14:paraId="581AFB1A" w14:textId="6AEF847F" w:rsidR="001C55DE" w:rsidRDefault="001C55DE" w:rsidP="001C55DE">
      <w:pPr>
        <w:autoSpaceDE w:val="0"/>
        <w:autoSpaceDN w:val="0"/>
        <w:adjustRightInd w:val="0"/>
        <w:spacing w:after="120"/>
        <w:jc w:val="both"/>
        <w:rPr>
          <w:b/>
          <w:color w:val="000000"/>
          <w:sz w:val="18"/>
        </w:rPr>
      </w:pPr>
      <w:r>
        <w:rPr>
          <w:b/>
          <w:color w:val="000000"/>
          <w:sz w:val="18"/>
        </w:rPr>
        <w:t>Continued</w:t>
      </w:r>
    </w:p>
    <w:p w14:paraId="1E1FF88D" w14:textId="77777777" w:rsidR="001C55DE" w:rsidRPr="00765EC7" w:rsidRDefault="001C55DE" w:rsidP="001C55DE">
      <w:pPr>
        <w:spacing w:after="120"/>
        <w:jc w:val="both"/>
        <w:rPr>
          <w:rFonts w:eastAsia="Calibri" w:cs="Arial"/>
          <w:sz w:val="24"/>
          <w:szCs w:val="24"/>
        </w:rPr>
      </w:pPr>
      <w:r w:rsidRPr="00765EC7">
        <w:rPr>
          <w:rFonts w:eastAsia="Calibri" w:cs="Arial"/>
          <w:sz w:val="24"/>
          <w:szCs w:val="24"/>
        </w:rPr>
        <w:t>Spiritual anorexia is an even worse condition. It is when we've lost all desire for the Word of God. We're dying spiritually and don't know it. (Denial is a very common problem for anorexics.)</w:t>
      </w:r>
    </w:p>
    <w:p w14:paraId="4B8F0679" w14:textId="77777777" w:rsidR="001C55DE" w:rsidRPr="00765EC7" w:rsidRDefault="001C55DE" w:rsidP="001C55DE">
      <w:pPr>
        <w:spacing w:after="120"/>
        <w:jc w:val="both"/>
        <w:rPr>
          <w:rFonts w:eastAsia="Calibri" w:cs="Arial"/>
          <w:sz w:val="24"/>
          <w:szCs w:val="24"/>
        </w:rPr>
      </w:pPr>
      <w:r w:rsidRPr="00765EC7">
        <w:rPr>
          <w:rFonts w:eastAsia="Calibri" w:cs="Arial"/>
          <w:sz w:val="24"/>
          <w:szCs w:val="24"/>
        </w:rPr>
        <w:t xml:space="preserve">And, if I might extend this analogy a little further, the same thing that happens to physical anorexics happens to spiritual anorexics. When you deprive the body of food, the body feeds on itself to supply itself with energy. The same thing happens when we shut down all nourishment from the Spirit of God, we feed on self, and we cannot survive long when this happens. </w:t>
      </w:r>
    </w:p>
    <w:p w14:paraId="48F83436" w14:textId="77777777" w:rsidR="001C55DE" w:rsidRDefault="001C55DE" w:rsidP="001C55DE">
      <w:pPr>
        <w:spacing w:after="120"/>
        <w:jc w:val="both"/>
        <w:rPr>
          <w:rFonts w:eastAsia="Calibri" w:cs="Arial"/>
          <w:sz w:val="24"/>
          <w:szCs w:val="24"/>
        </w:rPr>
      </w:pPr>
      <w:r w:rsidRPr="00765EC7">
        <w:rPr>
          <w:rFonts w:eastAsia="Calibri" w:cs="Arial"/>
          <w:sz w:val="24"/>
          <w:szCs w:val="24"/>
        </w:rPr>
        <w:t>Overcoming a disorder like this begins with admitting to the problem. Have you become a spiritual anorexic?</w:t>
      </w:r>
    </w:p>
    <w:p w14:paraId="74F7D6CD" w14:textId="77777777" w:rsidR="001C55DE" w:rsidRDefault="001C55DE" w:rsidP="001C55D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2F878D9" w14:textId="77777777" w:rsidR="001C55DE" w:rsidRPr="006A0C84" w:rsidRDefault="001C55DE" w:rsidP="001C55D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Are You Growing Up?</w:t>
      </w:r>
      <w:r>
        <w:rPr>
          <w:rFonts w:ascii="Denmark" w:hAnsi="Denmark"/>
          <w:b/>
          <w:i/>
          <w:iCs/>
          <w:color w:val="3366FF"/>
          <w:u w:val="single"/>
        </w:rPr>
        <w:t xml:space="preserve"> </w:t>
      </w:r>
    </w:p>
    <w:p w14:paraId="7140F8C4" w14:textId="77777777" w:rsidR="001C55DE" w:rsidRDefault="001C55DE" w:rsidP="001C55DE">
      <w:pPr>
        <w:autoSpaceDE w:val="0"/>
        <w:autoSpaceDN w:val="0"/>
        <w:adjustRightInd w:val="0"/>
        <w:spacing w:after="120"/>
        <w:jc w:val="both"/>
        <w:rPr>
          <w:b/>
          <w:color w:val="000000"/>
          <w:sz w:val="18"/>
        </w:rPr>
      </w:pPr>
      <w:r>
        <w:rPr>
          <w:b/>
          <w:color w:val="000000"/>
          <w:sz w:val="18"/>
        </w:rPr>
        <w:t>By Mike Pittman</w:t>
      </w:r>
    </w:p>
    <w:p w14:paraId="64947288" w14:textId="77777777" w:rsidR="001C55DE" w:rsidRPr="005515A0" w:rsidRDefault="001C55DE" w:rsidP="001C55DE">
      <w:pPr>
        <w:jc w:val="center"/>
        <w:rPr>
          <w:rFonts w:ascii="Times New Roman" w:eastAsia="Calibri" w:hAnsi="Times New Roman"/>
          <w:b/>
          <w:i/>
          <w:color w:val="4F6228"/>
          <w:szCs w:val="24"/>
        </w:rPr>
      </w:pPr>
      <w:r w:rsidRPr="005515A0">
        <w:rPr>
          <w:rFonts w:ascii="Times New Roman" w:eastAsia="Calibri" w:hAnsi="Times New Roman"/>
          <w:b/>
          <w:i/>
          <w:color w:val="4F6228"/>
          <w:szCs w:val="24"/>
        </w:rPr>
        <w:t xml:space="preserve">"But grow in the grace and knowledge of our Lord and Savior Jesus Christ" </w:t>
      </w:r>
      <w:r w:rsidRPr="005515A0">
        <w:rPr>
          <w:rFonts w:ascii="Times New Roman" w:eastAsia="Calibri" w:hAnsi="Times New Roman"/>
          <w:b/>
          <w:bCs/>
          <w:i/>
          <w:color w:val="4F6228"/>
          <w:szCs w:val="24"/>
        </w:rPr>
        <w:t xml:space="preserve">(2 Peter 3:18). </w:t>
      </w:r>
    </w:p>
    <w:p w14:paraId="2DFACB03" w14:textId="77777777" w:rsidR="001C55DE" w:rsidRPr="005515A0" w:rsidRDefault="001C55DE" w:rsidP="001C55DE">
      <w:pPr>
        <w:jc w:val="center"/>
        <w:rPr>
          <w:rFonts w:ascii="Times New Roman" w:eastAsia="Calibri" w:hAnsi="Times New Roman"/>
          <w:b/>
          <w:i/>
          <w:color w:val="4F6228"/>
          <w:szCs w:val="24"/>
        </w:rPr>
      </w:pPr>
      <w:r w:rsidRPr="005515A0">
        <w:rPr>
          <w:rFonts w:ascii="Times New Roman" w:eastAsia="Calibri" w:hAnsi="Times New Roman"/>
          <w:b/>
          <w:i/>
          <w:color w:val="4F6228"/>
          <w:szCs w:val="24"/>
        </w:rPr>
        <w:t xml:space="preserve">"As newborn babes, desire the pure milk of the word, that you may grow thereby" </w:t>
      </w:r>
      <w:r w:rsidRPr="005515A0">
        <w:rPr>
          <w:rFonts w:ascii="Times New Roman" w:eastAsia="Calibri" w:hAnsi="Times New Roman"/>
          <w:b/>
          <w:bCs/>
          <w:i/>
          <w:color w:val="4F6228"/>
          <w:szCs w:val="24"/>
        </w:rPr>
        <w:t>(1 Peter 2:2).</w:t>
      </w:r>
    </w:p>
    <w:p w14:paraId="094AF262" w14:textId="77777777" w:rsidR="001C55DE" w:rsidRPr="005515A0" w:rsidRDefault="001C55DE" w:rsidP="001C55DE">
      <w:pPr>
        <w:jc w:val="center"/>
        <w:rPr>
          <w:rFonts w:ascii="Times New Roman" w:eastAsia="Calibri" w:hAnsi="Times New Roman"/>
          <w:b/>
          <w:i/>
          <w:color w:val="4F6228"/>
          <w:szCs w:val="24"/>
        </w:rPr>
      </w:pPr>
      <w:r w:rsidRPr="005515A0">
        <w:rPr>
          <w:rFonts w:ascii="Times New Roman" w:eastAsia="Calibri" w:hAnsi="Times New Roman"/>
          <w:b/>
          <w:i/>
          <w:color w:val="4F6228"/>
          <w:szCs w:val="24"/>
        </w:rPr>
        <w:t>"...but speaking the truth in love, may grow up in all things into Him who is the Head - Christ" (</w:t>
      </w:r>
      <w:r w:rsidRPr="005515A0">
        <w:rPr>
          <w:rFonts w:ascii="Times New Roman" w:eastAsia="Calibri" w:hAnsi="Times New Roman"/>
          <w:b/>
          <w:bCs/>
          <w:i/>
          <w:color w:val="4F6228"/>
          <w:szCs w:val="24"/>
        </w:rPr>
        <w:t>Ephesians4:15).</w:t>
      </w:r>
    </w:p>
    <w:p w14:paraId="1B41473C" w14:textId="77777777" w:rsidR="001C55DE" w:rsidRPr="005515A0" w:rsidRDefault="001C55DE" w:rsidP="001C55DE">
      <w:pPr>
        <w:spacing w:before="120" w:after="120"/>
        <w:jc w:val="both"/>
        <w:rPr>
          <w:rFonts w:eastAsia="Calibri" w:cs="Arial"/>
          <w:sz w:val="24"/>
          <w:szCs w:val="24"/>
        </w:rPr>
      </w:pPr>
      <w:r w:rsidRPr="005515A0">
        <w:rPr>
          <w:rFonts w:eastAsia="Calibri" w:cs="Arial"/>
          <w:sz w:val="24"/>
          <w:szCs w:val="24"/>
        </w:rPr>
        <w:t xml:space="preserve">What do all of the above verses have in common? </w:t>
      </w:r>
      <w:r>
        <w:rPr>
          <w:rFonts w:eastAsia="Calibri" w:cs="Arial"/>
          <w:sz w:val="24"/>
          <w:szCs w:val="24"/>
        </w:rPr>
        <w:t xml:space="preserve">It </w:t>
      </w:r>
      <w:r w:rsidRPr="005515A0">
        <w:rPr>
          <w:rFonts w:eastAsia="Calibri" w:cs="Arial"/>
          <w:sz w:val="24"/>
          <w:szCs w:val="24"/>
        </w:rPr>
        <w:t>is clear, isn't it, that they encourage Christians to grow. Are you growing? Let's think about some things which might be an indicator that you are growing up.</w:t>
      </w:r>
    </w:p>
    <w:p w14:paraId="32569407" w14:textId="77777777" w:rsidR="001C55DE" w:rsidRDefault="001C55DE" w:rsidP="001C55DE">
      <w:pPr>
        <w:spacing w:after="120"/>
        <w:jc w:val="both"/>
        <w:rPr>
          <w:rFonts w:eastAsia="Calibri" w:cs="Arial"/>
          <w:sz w:val="24"/>
          <w:szCs w:val="24"/>
        </w:rPr>
      </w:pPr>
      <w:r w:rsidRPr="005515A0">
        <w:rPr>
          <w:rFonts w:eastAsia="Calibri" w:cs="Arial"/>
          <w:b/>
          <w:bCs/>
          <w:sz w:val="24"/>
          <w:szCs w:val="24"/>
        </w:rPr>
        <w:t>You are controlling your speech.</w:t>
      </w:r>
      <w:r w:rsidRPr="005515A0">
        <w:rPr>
          <w:rFonts w:eastAsia="Calibri" w:cs="Arial"/>
          <w:sz w:val="24"/>
          <w:szCs w:val="24"/>
        </w:rPr>
        <w:t xml:space="preserve"> </w:t>
      </w:r>
    </w:p>
    <w:p w14:paraId="3E79921B" w14:textId="77777777" w:rsidR="001C55DE" w:rsidRPr="005515A0" w:rsidRDefault="001C55DE" w:rsidP="001C55DE">
      <w:pPr>
        <w:spacing w:after="120"/>
        <w:jc w:val="both"/>
        <w:rPr>
          <w:rFonts w:eastAsia="Calibri" w:cs="Arial"/>
          <w:sz w:val="24"/>
          <w:szCs w:val="24"/>
        </w:rPr>
      </w:pPr>
      <w:r w:rsidRPr="005515A0">
        <w:rPr>
          <w:rFonts w:ascii="Times New Roman" w:eastAsia="Calibri" w:hAnsi="Times New Roman"/>
          <w:b/>
          <w:i/>
          <w:color w:val="4F6228" w:themeColor="accent3" w:themeShade="80"/>
          <w:sz w:val="24"/>
          <w:szCs w:val="24"/>
        </w:rPr>
        <w:t xml:space="preserve">"For we all stumble in many things. If anyone does not stumble in word, he is a perfect </w:t>
      </w:r>
      <w:r w:rsidRPr="005515A0">
        <w:rPr>
          <w:rFonts w:eastAsia="Calibri" w:cs="Arial"/>
          <w:sz w:val="24"/>
          <w:szCs w:val="24"/>
        </w:rPr>
        <w:t>("mature" - M.P.)</w:t>
      </w:r>
      <w:r w:rsidRPr="005515A0">
        <w:rPr>
          <w:rFonts w:ascii="Times New Roman" w:eastAsia="Calibri" w:hAnsi="Times New Roman"/>
          <w:b/>
          <w:i/>
          <w:color w:val="4F6228" w:themeColor="accent3" w:themeShade="80"/>
          <w:sz w:val="24"/>
          <w:szCs w:val="24"/>
        </w:rPr>
        <w:t xml:space="preserve"> man, able also to bridle the whole body" </w:t>
      </w:r>
      <w:r w:rsidRPr="005515A0">
        <w:rPr>
          <w:rFonts w:ascii="Times New Roman" w:eastAsia="Calibri" w:hAnsi="Times New Roman"/>
          <w:b/>
          <w:bCs/>
          <w:i/>
          <w:color w:val="4F6228" w:themeColor="accent3" w:themeShade="80"/>
          <w:sz w:val="24"/>
          <w:szCs w:val="24"/>
        </w:rPr>
        <w:t>(James 3:2).</w:t>
      </w:r>
      <w:r w:rsidRPr="005515A0">
        <w:rPr>
          <w:rFonts w:eastAsia="Calibri" w:cs="Arial"/>
          <w:b/>
          <w:bCs/>
          <w:color w:val="4F6228" w:themeColor="accent3" w:themeShade="80"/>
          <w:sz w:val="22"/>
          <w:szCs w:val="24"/>
        </w:rPr>
        <w:t xml:space="preserve"> </w:t>
      </w:r>
      <w:r w:rsidRPr="005515A0">
        <w:rPr>
          <w:rFonts w:eastAsia="Calibri" w:cs="Arial"/>
          <w:sz w:val="24"/>
          <w:szCs w:val="24"/>
        </w:rPr>
        <w:t>What does it say about us when we go around gossiping, backbiting, tying, and speaking unkind words? Isn't it saying that we have some growing up to do?</w:t>
      </w:r>
    </w:p>
    <w:p w14:paraId="58E6ED2C" w14:textId="77777777" w:rsidR="001C55DE" w:rsidRDefault="001C55DE" w:rsidP="001C55DE">
      <w:pPr>
        <w:spacing w:after="120"/>
        <w:jc w:val="both"/>
        <w:rPr>
          <w:rFonts w:eastAsia="Calibri" w:cs="Arial"/>
          <w:sz w:val="24"/>
          <w:szCs w:val="24"/>
        </w:rPr>
      </w:pPr>
      <w:r w:rsidRPr="005515A0">
        <w:rPr>
          <w:rFonts w:eastAsia="Calibri" w:cs="Arial"/>
          <w:b/>
          <w:bCs/>
          <w:sz w:val="24"/>
          <w:szCs w:val="24"/>
        </w:rPr>
        <w:t>You are eating solid food.</w:t>
      </w:r>
      <w:r w:rsidRPr="005515A0">
        <w:rPr>
          <w:rFonts w:eastAsia="Calibri" w:cs="Arial"/>
          <w:sz w:val="24"/>
          <w:szCs w:val="24"/>
        </w:rPr>
        <w:t xml:space="preserve"> </w:t>
      </w:r>
    </w:p>
    <w:p w14:paraId="2E25A93F" w14:textId="0D6FC931" w:rsidR="001C55DE" w:rsidRPr="005515A0" w:rsidRDefault="00B7387C" w:rsidP="001C55DE">
      <w:pPr>
        <w:spacing w:after="120"/>
        <w:jc w:val="both"/>
        <w:rPr>
          <w:rFonts w:eastAsia="Calibri" w:cs="Arial"/>
          <w:sz w:val="24"/>
          <w:szCs w:val="24"/>
        </w:rPr>
      </w:pPr>
      <w:r>
        <w:rPr>
          <w:rFonts w:ascii="Webdings" w:hAnsi="Webdings"/>
          <w:noProof/>
          <w:color w:val="003366"/>
          <w:sz w:val="20"/>
        </w:rPr>
        <w:drawing>
          <wp:anchor distT="0" distB="0" distL="114300" distR="114300" simplePos="0" relativeHeight="251660288" behindDoc="0" locked="0" layoutInCell="1" allowOverlap="1" wp14:anchorId="4340DD78" wp14:editId="7BCE0C49">
            <wp:simplePos x="0" y="0"/>
            <wp:positionH relativeFrom="column">
              <wp:posOffset>2949575</wp:posOffset>
            </wp:positionH>
            <wp:positionV relativeFrom="paragraph">
              <wp:posOffset>104775</wp:posOffset>
            </wp:positionV>
            <wp:extent cx="1237615" cy="1028700"/>
            <wp:effectExtent l="0" t="0" r="635" b="0"/>
            <wp:wrapTight wrapText="bothSides">
              <wp:wrapPolygon edited="0">
                <wp:start x="0" y="0"/>
                <wp:lineTo x="0" y="21200"/>
                <wp:lineTo x="21279" y="21200"/>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37615" cy="1028700"/>
                    </a:xfrm>
                    <a:prstGeom prst="rect">
                      <a:avLst/>
                    </a:prstGeom>
                  </pic:spPr>
                </pic:pic>
              </a:graphicData>
            </a:graphic>
            <wp14:sizeRelH relativeFrom="margin">
              <wp14:pctWidth>0</wp14:pctWidth>
            </wp14:sizeRelH>
            <wp14:sizeRelV relativeFrom="margin">
              <wp14:pctHeight>0</wp14:pctHeight>
            </wp14:sizeRelV>
          </wp:anchor>
        </w:drawing>
      </w:r>
      <w:r w:rsidR="001C55DE" w:rsidRPr="005515A0">
        <w:rPr>
          <w:rFonts w:ascii="Times New Roman" w:eastAsia="Calibri" w:hAnsi="Times New Roman"/>
          <w:b/>
          <w:i/>
          <w:color w:val="4F6228" w:themeColor="accent3" w:themeShade="80"/>
          <w:sz w:val="24"/>
          <w:szCs w:val="24"/>
        </w:rPr>
        <w:t xml:space="preserve">"For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w:t>
      </w:r>
      <w:r w:rsidR="001C55DE" w:rsidRPr="005515A0">
        <w:rPr>
          <w:rFonts w:ascii="Times New Roman" w:eastAsia="Calibri" w:hAnsi="Times New Roman"/>
          <w:b/>
          <w:bCs/>
          <w:i/>
          <w:color w:val="4F6228" w:themeColor="accent3" w:themeShade="80"/>
          <w:sz w:val="24"/>
          <w:szCs w:val="24"/>
        </w:rPr>
        <w:t>(Hebrews 5:12-14).</w:t>
      </w:r>
      <w:r w:rsidR="001C55DE" w:rsidRPr="005515A0">
        <w:rPr>
          <w:rFonts w:eastAsia="Calibri" w:cs="Arial"/>
          <w:b/>
          <w:bCs/>
          <w:color w:val="4F6228" w:themeColor="accent3" w:themeShade="80"/>
          <w:sz w:val="22"/>
          <w:szCs w:val="24"/>
        </w:rPr>
        <w:t xml:space="preserve"> </w:t>
      </w:r>
      <w:r w:rsidR="001C55DE" w:rsidRPr="005515A0">
        <w:rPr>
          <w:rFonts w:eastAsia="Calibri" w:cs="Arial"/>
          <w:sz w:val="24"/>
          <w:szCs w:val="24"/>
        </w:rPr>
        <w:t>It's ok to be "a babe." It's not ok to stay one. Progressing to meatier teachings of the word is a sign of growth.</w:t>
      </w:r>
    </w:p>
    <w:p w14:paraId="75DA9DD1" w14:textId="77777777" w:rsidR="001C55DE" w:rsidRDefault="001C55DE" w:rsidP="001C55DE">
      <w:pPr>
        <w:spacing w:after="120"/>
        <w:jc w:val="both"/>
        <w:rPr>
          <w:rFonts w:eastAsia="Calibri" w:cs="Arial"/>
          <w:sz w:val="24"/>
          <w:szCs w:val="24"/>
        </w:rPr>
      </w:pPr>
      <w:r w:rsidRPr="005515A0">
        <w:rPr>
          <w:rFonts w:eastAsia="Calibri" w:cs="Arial"/>
          <w:b/>
          <w:bCs/>
          <w:sz w:val="24"/>
          <w:szCs w:val="24"/>
        </w:rPr>
        <w:t>You are becoming less gullible.</w:t>
      </w:r>
      <w:r w:rsidRPr="005515A0">
        <w:rPr>
          <w:rFonts w:eastAsia="Calibri" w:cs="Arial"/>
          <w:sz w:val="24"/>
          <w:szCs w:val="24"/>
        </w:rPr>
        <w:t xml:space="preserve"> </w:t>
      </w:r>
    </w:p>
    <w:p w14:paraId="5EE54326" w14:textId="77777777" w:rsidR="001C55DE" w:rsidRPr="005515A0" w:rsidRDefault="001C55DE" w:rsidP="001C55DE">
      <w:pPr>
        <w:spacing w:after="120"/>
        <w:jc w:val="both"/>
        <w:rPr>
          <w:rFonts w:ascii="Times New Roman" w:eastAsia="Calibri" w:hAnsi="Times New Roman"/>
          <w:b/>
          <w:bCs/>
          <w:i/>
          <w:color w:val="4F6228" w:themeColor="accent3" w:themeShade="80"/>
          <w:sz w:val="24"/>
          <w:szCs w:val="24"/>
        </w:rPr>
      </w:pPr>
      <w:r w:rsidRPr="005515A0">
        <w:rPr>
          <w:rFonts w:ascii="Times New Roman" w:eastAsia="Calibri" w:hAnsi="Times New Roman"/>
          <w:b/>
          <w:i/>
          <w:color w:val="4F6228" w:themeColor="accent3" w:themeShade="80"/>
          <w:sz w:val="24"/>
          <w:szCs w:val="24"/>
        </w:rPr>
        <w:t xml:space="preserve">"Till we all come to the unity of the faith and the knowledge of the Son of God, to a perfect ("mature" -M.P.) man, to the measure of the stature of the fullness of Christ; that we should no longer be children, tossed to a </w:t>
      </w:r>
      <w:proofErr w:type="spellStart"/>
      <w:r w:rsidRPr="005515A0">
        <w:rPr>
          <w:rFonts w:ascii="Times New Roman" w:eastAsia="Calibri" w:hAnsi="Times New Roman"/>
          <w:b/>
          <w:i/>
          <w:color w:val="4F6228" w:themeColor="accent3" w:themeShade="80"/>
          <w:sz w:val="24"/>
          <w:szCs w:val="24"/>
        </w:rPr>
        <w:t>fro</w:t>
      </w:r>
      <w:proofErr w:type="spellEnd"/>
      <w:r w:rsidRPr="005515A0">
        <w:rPr>
          <w:rFonts w:ascii="Times New Roman" w:eastAsia="Calibri" w:hAnsi="Times New Roman"/>
          <w:b/>
          <w:i/>
          <w:color w:val="4F6228" w:themeColor="accent3" w:themeShade="80"/>
          <w:sz w:val="24"/>
          <w:szCs w:val="24"/>
        </w:rPr>
        <w:t xml:space="preserve"> and carried about with every wind of doctrine, by the trickery of men, in the cunning craftiness by which they lie in wait to deceive, but, speaking the truth in love, may grow up in all things into Him who is the head- Christ" </w:t>
      </w:r>
      <w:r w:rsidRPr="005515A0">
        <w:rPr>
          <w:rFonts w:ascii="Times New Roman" w:eastAsia="Calibri" w:hAnsi="Times New Roman"/>
          <w:b/>
          <w:bCs/>
          <w:i/>
          <w:color w:val="4F6228" w:themeColor="accent3" w:themeShade="80"/>
          <w:sz w:val="24"/>
          <w:szCs w:val="24"/>
        </w:rPr>
        <w:t xml:space="preserve">(Ephesians 4:13-15). </w:t>
      </w:r>
    </w:p>
    <w:p w14:paraId="1C4DFC1F" w14:textId="77777777" w:rsidR="001C55DE" w:rsidRPr="005515A0" w:rsidRDefault="001C55DE" w:rsidP="001C55DE">
      <w:pPr>
        <w:spacing w:after="120"/>
        <w:jc w:val="both"/>
        <w:rPr>
          <w:rFonts w:eastAsia="Calibri" w:cs="Arial"/>
          <w:sz w:val="24"/>
          <w:szCs w:val="24"/>
        </w:rPr>
      </w:pPr>
      <w:r w:rsidRPr="005515A0">
        <w:rPr>
          <w:rFonts w:eastAsia="Calibri" w:cs="Arial"/>
          <w:sz w:val="24"/>
          <w:szCs w:val="24"/>
        </w:rPr>
        <w:t xml:space="preserve">We all need to get to the point where we can identify truth and error. We need to be like the Bereans </w:t>
      </w:r>
      <w:r w:rsidRPr="005515A0">
        <w:rPr>
          <w:rFonts w:eastAsia="Calibri" w:cs="Arial"/>
          <w:b/>
          <w:bCs/>
          <w:sz w:val="24"/>
          <w:szCs w:val="24"/>
        </w:rPr>
        <w:t xml:space="preserve">(Acts 17:11) </w:t>
      </w:r>
      <w:r w:rsidRPr="005515A0">
        <w:rPr>
          <w:rFonts w:eastAsia="Calibri" w:cs="Arial"/>
          <w:sz w:val="24"/>
          <w:szCs w:val="24"/>
        </w:rPr>
        <w:t>and be searchers of the scriptures. We should be serious students of the Bible and not have to be spoon-fed the word of God.</w:t>
      </w:r>
    </w:p>
    <w:p w14:paraId="76CDF9A4" w14:textId="77777777" w:rsidR="001C55DE" w:rsidRDefault="001C55DE" w:rsidP="001C55DE">
      <w:pPr>
        <w:spacing w:after="120"/>
        <w:jc w:val="both"/>
        <w:rPr>
          <w:rFonts w:eastAsia="Calibri" w:cs="Arial"/>
          <w:b/>
          <w:bCs/>
          <w:sz w:val="24"/>
          <w:szCs w:val="24"/>
        </w:rPr>
      </w:pPr>
      <w:r w:rsidRPr="005515A0">
        <w:rPr>
          <w:rFonts w:eastAsia="Calibri" w:cs="Arial"/>
          <w:b/>
          <w:bCs/>
          <w:sz w:val="24"/>
          <w:szCs w:val="24"/>
        </w:rPr>
        <w:t xml:space="preserve">You are acting more mature. </w:t>
      </w:r>
    </w:p>
    <w:p w14:paraId="56EEF440" w14:textId="77777777" w:rsidR="001C55DE" w:rsidRPr="005515A0" w:rsidRDefault="001C55DE" w:rsidP="001C55DE">
      <w:pPr>
        <w:spacing w:after="120"/>
        <w:jc w:val="both"/>
        <w:rPr>
          <w:rFonts w:eastAsia="Calibri" w:cs="Arial"/>
          <w:sz w:val="24"/>
          <w:szCs w:val="24"/>
        </w:rPr>
      </w:pPr>
      <w:r w:rsidRPr="005515A0">
        <w:rPr>
          <w:rFonts w:eastAsia="Calibri" w:cs="Arial"/>
          <w:sz w:val="24"/>
          <w:szCs w:val="24"/>
        </w:rPr>
        <w:t>You are not petty and selfish - you are thinking of the needs of others and of their feelings. You are not easily offended and vengeful. You do not lose control and throw temper tantrums.</w:t>
      </w:r>
    </w:p>
    <w:p w14:paraId="281D15D7" w14:textId="77777777" w:rsidR="001C55DE" w:rsidRDefault="001C55DE" w:rsidP="001C55DE">
      <w:pPr>
        <w:spacing w:after="120"/>
        <w:jc w:val="both"/>
        <w:rPr>
          <w:rFonts w:eastAsia="Calibri" w:cs="Arial"/>
          <w:sz w:val="24"/>
          <w:szCs w:val="24"/>
        </w:rPr>
      </w:pPr>
      <w:r w:rsidRPr="005515A0">
        <w:rPr>
          <w:rFonts w:eastAsia="Calibri" w:cs="Arial"/>
          <w:sz w:val="24"/>
          <w:szCs w:val="24"/>
        </w:rPr>
        <w:t xml:space="preserve">Are you growing up? </w:t>
      </w:r>
    </w:p>
    <w:p w14:paraId="7EDBA3BB" w14:textId="77777777" w:rsidR="001C55DE" w:rsidRDefault="001C55DE" w:rsidP="001C55D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B2539D7" w14:textId="77777777" w:rsidR="001C55DE" w:rsidRPr="006B1F68" w:rsidRDefault="001C55DE" w:rsidP="001C55DE">
      <w:pPr>
        <w:spacing w:after="60"/>
        <w:jc w:val="both"/>
        <w:rPr>
          <w:rFonts w:cs="Arial"/>
          <w:b/>
          <w:color w:val="000000"/>
          <w:sz w:val="20"/>
          <w:szCs w:val="24"/>
        </w:rPr>
      </w:pPr>
      <w:r w:rsidRPr="006B1F68">
        <w:rPr>
          <w:rFonts w:cs="Arial"/>
          <w:b/>
          <w:color w:val="000000"/>
          <w:sz w:val="20"/>
          <w:szCs w:val="24"/>
        </w:rPr>
        <w:t>Answers from page 1</w:t>
      </w:r>
    </w:p>
    <w:p w14:paraId="6E28BF26" w14:textId="77777777" w:rsidR="001C55DE" w:rsidRPr="00FE47C4" w:rsidRDefault="001C55DE" w:rsidP="001C55DE">
      <w:pPr>
        <w:jc w:val="both"/>
        <w:rPr>
          <w:rFonts w:cs="Arial"/>
          <w:sz w:val="20"/>
          <w:szCs w:val="24"/>
        </w:rPr>
      </w:pPr>
      <w:r w:rsidRPr="00FE47C4">
        <w:rPr>
          <w:rFonts w:cs="Arial"/>
          <w:sz w:val="20"/>
          <w:szCs w:val="24"/>
        </w:rPr>
        <w:t xml:space="preserve">1. </w:t>
      </w:r>
      <w:r>
        <w:rPr>
          <w:rFonts w:cs="Arial"/>
          <w:sz w:val="20"/>
          <w:szCs w:val="24"/>
        </w:rPr>
        <w:t>Saul’s Head [1 Chronicles 10:10]</w:t>
      </w:r>
    </w:p>
    <w:p w14:paraId="2C3A110A" w14:textId="77777777" w:rsidR="001C55DE" w:rsidRPr="00FE47C4" w:rsidRDefault="001C55DE" w:rsidP="001C55DE">
      <w:pPr>
        <w:jc w:val="both"/>
        <w:rPr>
          <w:rFonts w:cs="Arial"/>
          <w:sz w:val="20"/>
          <w:szCs w:val="24"/>
        </w:rPr>
      </w:pPr>
      <w:r w:rsidRPr="00FE47C4">
        <w:rPr>
          <w:rFonts w:cs="Arial"/>
          <w:sz w:val="20"/>
          <w:szCs w:val="24"/>
        </w:rPr>
        <w:t xml:space="preserve">2. </w:t>
      </w:r>
      <w:r>
        <w:rPr>
          <w:rFonts w:cs="Arial"/>
          <w:sz w:val="20"/>
          <w:szCs w:val="24"/>
        </w:rPr>
        <w:t>Diana a.k.a. Artemis [Acts 19:27-28]</w:t>
      </w:r>
    </w:p>
    <w:p w14:paraId="4AAC6667" w14:textId="77777777" w:rsidR="001C55DE" w:rsidRDefault="001C55DE" w:rsidP="001C55DE">
      <w:pPr>
        <w:jc w:val="both"/>
        <w:rPr>
          <w:rFonts w:cs="Arial"/>
          <w:sz w:val="20"/>
          <w:szCs w:val="24"/>
        </w:rPr>
      </w:pPr>
      <w:r>
        <w:rPr>
          <w:rFonts w:cs="Arial"/>
          <w:sz w:val="20"/>
          <w:szCs w:val="24"/>
        </w:rPr>
        <w:t>3. God and the Lamb are the Temple [Revelation 21:22]</w:t>
      </w:r>
    </w:p>
    <w:p w14:paraId="52E158FB" w14:textId="77777777" w:rsidR="001C55DE" w:rsidRDefault="001C55DE" w:rsidP="001C55DE">
      <w:pPr>
        <w:jc w:val="both"/>
        <w:rPr>
          <w:rFonts w:cs="Arial"/>
          <w:sz w:val="20"/>
          <w:szCs w:val="24"/>
        </w:rPr>
      </w:pPr>
      <w:r w:rsidRPr="00FE47C4">
        <w:rPr>
          <w:rFonts w:cs="Arial"/>
          <w:sz w:val="20"/>
          <w:szCs w:val="24"/>
        </w:rPr>
        <w:t xml:space="preserve">4. </w:t>
      </w:r>
      <w:r>
        <w:rPr>
          <w:rFonts w:cs="Arial"/>
          <w:sz w:val="20"/>
          <w:szCs w:val="24"/>
        </w:rPr>
        <w:t xml:space="preserve">The temple of the god Berith [Judges 9:46-49] </w:t>
      </w:r>
    </w:p>
    <w:p w14:paraId="1F96532B" w14:textId="71EF8936" w:rsidR="00A72D12" w:rsidRPr="00A72D12" w:rsidRDefault="001C55DE" w:rsidP="001C55D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2652"/>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55D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33A"/>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0DD8"/>
    <w:rsid w:val="002511A8"/>
    <w:rsid w:val="00254B03"/>
    <w:rsid w:val="002553E9"/>
    <w:rsid w:val="00255AF4"/>
    <w:rsid w:val="002630B8"/>
    <w:rsid w:val="00263936"/>
    <w:rsid w:val="00266111"/>
    <w:rsid w:val="00267411"/>
    <w:rsid w:val="00271105"/>
    <w:rsid w:val="00271262"/>
    <w:rsid w:val="0027359F"/>
    <w:rsid w:val="00275336"/>
    <w:rsid w:val="0027536D"/>
    <w:rsid w:val="00275556"/>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3744C"/>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1BDE"/>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1CE6"/>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4AE5"/>
    <w:rsid w:val="00536390"/>
    <w:rsid w:val="00536D1F"/>
    <w:rsid w:val="00537187"/>
    <w:rsid w:val="005403C4"/>
    <w:rsid w:val="00542C60"/>
    <w:rsid w:val="0055168E"/>
    <w:rsid w:val="00551906"/>
    <w:rsid w:val="00551FA9"/>
    <w:rsid w:val="00553F87"/>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202"/>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5DCB"/>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37F5"/>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D51"/>
    <w:rsid w:val="00AC4F37"/>
    <w:rsid w:val="00AC5C55"/>
    <w:rsid w:val="00AC6E52"/>
    <w:rsid w:val="00AC7DA7"/>
    <w:rsid w:val="00AD1B84"/>
    <w:rsid w:val="00AD214D"/>
    <w:rsid w:val="00AD39DD"/>
    <w:rsid w:val="00AE12F4"/>
    <w:rsid w:val="00AE1635"/>
    <w:rsid w:val="00AE37D1"/>
    <w:rsid w:val="00AE37E4"/>
    <w:rsid w:val="00AE38B7"/>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87C"/>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808"/>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77A12"/>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2BEA"/>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wmaxx.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5997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2023-02-25T03:56:00Z</dcterms:created>
  <dcterms:modified xsi:type="dcterms:W3CDTF">2023-02-25T12:48:00Z</dcterms:modified>
</cp:coreProperties>
</file>