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F5C2C5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D2835">
        <w:rPr>
          <w:rFonts w:cs="Arial"/>
          <w:b/>
          <w:bCs/>
          <w:sz w:val="22"/>
          <w:u w:val="single"/>
        </w:rPr>
        <w:t>August</w:t>
      </w:r>
      <w:r w:rsidR="00106BE2">
        <w:rPr>
          <w:rFonts w:cs="Arial"/>
          <w:b/>
          <w:bCs/>
          <w:sz w:val="22"/>
          <w:u w:val="single"/>
        </w:rPr>
        <w:t xml:space="preserve"> </w:t>
      </w:r>
      <w:r w:rsidR="00455ECA">
        <w:rPr>
          <w:rFonts w:cs="Arial"/>
          <w:b/>
          <w:bCs/>
          <w:sz w:val="22"/>
          <w:u w:val="single"/>
        </w:rPr>
        <w:t>13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1DF2D65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D0FE0">
        <w:rPr>
          <w:rFonts w:cs="Arial"/>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A80706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3D0FE0">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D0FE0">
        <w:rPr>
          <w:rFonts w:cs="Arial"/>
          <w:sz w:val="20"/>
        </w:rPr>
        <w:t>Buck Phillips</w:t>
      </w:r>
      <w:r w:rsidR="00EC796A">
        <w:rPr>
          <w:rFonts w:cs="Arial"/>
          <w:sz w:val="20"/>
        </w:rPr>
        <w:tab/>
      </w:r>
    </w:p>
    <w:p w14:paraId="47757476" w14:textId="4693B8BA"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3D0FE0">
        <w:rPr>
          <w:rFonts w:cs="Arial"/>
          <w:sz w:val="20"/>
        </w:rPr>
        <w:t>Mark Taly</w:t>
      </w:r>
      <w:r w:rsidR="00194008">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3D0FE0">
        <w:rPr>
          <w:rFonts w:cs="Arial"/>
          <w:sz w:val="20"/>
        </w:rPr>
        <w:t>Ben Wofford</w:t>
      </w:r>
    </w:p>
    <w:p w14:paraId="2DB82436" w14:textId="57C961D5"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3D0FE0">
        <w:rPr>
          <w:rFonts w:cs="Arial"/>
          <w:sz w:val="20"/>
        </w:rPr>
        <w:t>Cliff Davis</w:t>
      </w:r>
      <w:r w:rsidR="0051403C">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CC0670">
        <w:rPr>
          <w:rFonts w:cs="Arial"/>
          <w:sz w:val="20"/>
        </w:rPr>
        <w:t>TBA</w:t>
      </w:r>
    </w:p>
    <w:p w14:paraId="5D1758BB" w14:textId="1EC83DD1"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194008">
        <w:rPr>
          <w:rFonts w:cs="Arial"/>
          <w:sz w:val="20"/>
        </w:rPr>
        <w:t>Andy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3D0FE0">
        <w:rPr>
          <w:rFonts w:cs="Arial"/>
          <w:sz w:val="20"/>
        </w:rPr>
        <w:t>Ron Bailey</w:t>
      </w:r>
    </w:p>
    <w:p w14:paraId="63B3F67E" w14:textId="6814CB2A"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194008">
        <w:rPr>
          <w:rFonts w:cs="Arial"/>
          <w:sz w:val="20"/>
        </w:rPr>
        <w:t>Jared Davis</w:t>
      </w:r>
    </w:p>
    <w:p w14:paraId="0A043171" w14:textId="5EC4E31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D0FE0">
        <w:rPr>
          <w:rFonts w:cs="Arial"/>
          <w:sz w:val="20"/>
        </w:rPr>
        <w:t>Eli Hickey</w:t>
      </w:r>
    </w:p>
    <w:p w14:paraId="5DE98494" w14:textId="1163C92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52C79">
        <w:rPr>
          <w:rFonts w:cs="Arial"/>
          <w:sz w:val="20"/>
        </w:rPr>
        <w:t>Brandon Esque</w:t>
      </w:r>
    </w:p>
    <w:p w14:paraId="2AD26B29" w14:textId="274CDE21"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D0FE0">
        <w:rPr>
          <w:rFonts w:cs="Arial"/>
          <w:sz w:val="20"/>
        </w:rPr>
        <w:t>Brandon Anderson</w:t>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194008">
        <w:rPr>
          <w:rFonts w:cs="Arial"/>
          <w:sz w:val="20"/>
        </w:rPr>
        <w:t>D</w:t>
      </w:r>
      <w:r w:rsidR="003D0FE0">
        <w:rPr>
          <w:rFonts w:cs="Arial"/>
          <w:sz w:val="20"/>
        </w:rPr>
        <w:t>a</w:t>
      </w:r>
      <w:r w:rsidR="00194008">
        <w:rPr>
          <w:rFonts w:cs="Arial"/>
          <w:sz w:val="20"/>
        </w:rPr>
        <w:t>n</w:t>
      </w:r>
      <w:r w:rsidR="003D0FE0">
        <w:rPr>
          <w:rFonts w:cs="Arial"/>
          <w:sz w:val="20"/>
        </w:rPr>
        <w:t xml:space="preserve"> Woodward</w:t>
      </w:r>
    </w:p>
    <w:p w14:paraId="1C2ABF68" w14:textId="22C0651D"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3D0FE0">
        <w:rPr>
          <w:rFonts w:cs="Arial"/>
          <w:sz w:val="20"/>
        </w:rPr>
        <w:t>Phillip Dorn</w:t>
      </w:r>
      <w:r w:rsidR="003D0FE0">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3D0FE0">
        <w:rPr>
          <w:rFonts w:cs="Arial"/>
          <w:sz w:val="20"/>
        </w:rPr>
        <w:t>Phillip Dorn</w:t>
      </w:r>
    </w:p>
    <w:p w14:paraId="69E6EA36" w14:textId="16481F2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52C79">
        <w:rPr>
          <w:rFonts w:cs="Arial"/>
          <w:b/>
          <w:bCs/>
          <w:sz w:val="20"/>
          <w:u w:val="single"/>
        </w:rPr>
        <w:t xml:space="preserve">August </w:t>
      </w:r>
      <w:r w:rsidR="001D2835">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0B0FC01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CC0670">
        <w:rPr>
          <w:rFonts w:cs="Arial"/>
          <w:bCs/>
          <w:sz w:val="20"/>
        </w:rPr>
        <w:t>Phillip Dorn</w:t>
      </w:r>
    </w:p>
    <w:p w14:paraId="72014228" w14:textId="5D14B18A"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CC0670">
        <w:rPr>
          <w:rFonts w:cs="Arial"/>
          <w:sz w:val="20"/>
        </w:rPr>
        <w:t>TBA</w:t>
      </w:r>
    </w:p>
    <w:p w14:paraId="3AA7B092" w14:textId="39D515D2"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C0670">
        <w:rPr>
          <w:rFonts w:cs="Arial"/>
          <w:bCs/>
          <w:sz w:val="20"/>
        </w:rPr>
        <w:t>Eli Hickey</w:t>
      </w:r>
    </w:p>
    <w:p w14:paraId="420943E6" w14:textId="2F5513CE"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CC0670">
        <w:rPr>
          <w:rFonts w:cs="Arial"/>
          <w:bCs/>
          <w:sz w:val="20"/>
        </w:rPr>
        <w:t>Andy Fuller</w:t>
      </w:r>
    </w:p>
    <w:p w14:paraId="2E2ED87E" w14:textId="5108CA63" w:rsidR="00A84605" w:rsidRPr="00E4377E" w:rsidRDefault="00A84605" w:rsidP="00A84605">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August </w:t>
      </w:r>
      <w:r w:rsidR="003D0FE0">
        <w:rPr>
          <w:rFonts w:cs="Arial"/>
          <w:b/>
          <w:bCs/>
          <w:sz w:val="20"/>
        </w:rPr>
        <w:t>13</w:t>
      </w:r>
      <w:r>
        <w:rPr>
          <w:rFonts w:cs="Arial"/>
          <w:b/>
          <w:bCs/>
          <w:sz w:val="20"/>
        </w:rPr>
        <w:t xml:space="preserve"> Morning Service – </w:t>
      </w:r>
      <w:r w:rsidR="003D0FE0" w:rsidRPr="003D0FE0">
        <w:rPr>
          <w:rFonts w:cs="Arial"/>
          <w:sz w:val="20"/>
        </w:rPr>
        <w:t>Darryl Griffing</w:t>
      </w:r>
    </w:p>
    <w:bookmarkEnd w:id="0"/>
    <w:p w14:paraId="5318469B" w14:textId="2EB94D18" w:rsidR="00E4377E" w:rsidRPr="00E4377E" w:rsidRDefault="001D2835"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August</w:t>
      </w:r>
      <w:r w:rsidR="00E4377E">
        <w:rPr>
          <w:rFonts w:cs="Arial"/>
          <w:b/>
          <w:bCs/>
          <w:sz w:val="20"/>
        </w:rPr>
        <w:t xml:space="preserve"> </w:t>
      </w:r>
      <w:r w:rsidR="003D0FE0">
        <w:rPr>
          <w:rFonts w:cs="Arial"/>
          <w:b/>
          <w:bCs/>
          <w:sz w:val="20"/>
        </w:rPr>
        <w:t>13</w:t>
      </w:r>
      <w:r w:rsidR="00E4377E">
        <w:rPr>
          <w:rFonts w:cs="Arial"/>
          <w:b/>
          <w:bCs/>
          <w:sz w:val="20"/>
        </w:rPr>
        <w:t xml:space="preserve"> Evening</w:t>
      </w:r>
      <w:r w:rsidR="00617837">
        <w:rPr>
          <w:rFonts w:cs="Arial"/>
          <w:b/>
          <w:bCs/>
          <w:sz w:val="20"/>
        </w:rPr>
        <w:t xml:space="preserve"> </w:t>
      </w:r>
      <w:r w:rsidR="008C2D3B">
        <w:rPr>
          <w:rFonts w:cs="Arial"/>
          <w:b/>
          <w:bCs/>
          <w:sz w:val="20"/>
        </w:rPr>
        <w:t>S</w:t>
      </w:r>
      <w:r w:rsidR="00E4377E">
        <w:rPr>
          <w:rFonts w:cs="Arial"/>
          <w:b/>
          <w:bCs/>
          <w:sz w:val="20"/>
        </w:rPr>
        <w:t>ervice</w:t>
      </w:r>
      <w:r w:rsidR="008C2D3B">
        <w:rPr>
          <w:rFonts w:cs="Arial"/>
          <w:b/>
          <w:bCs/>
          <w:sz w:val="20"/>
        </w:rPr>
        <w:t xml:space="preserve"> –</w:t>
      </w:r>
      <w:r w:rsidR="008C2D3B" w:rsidRPr="003D0FE0">
        <w:rPr>
          <w:rFonts w:cs="Arial"/>
          <w:sz w:val="20"/>
        </w:rPr>
        <w:t xml:space="preserve"> </w:t>
      </w:r>
      <w:r w:rsidR="003D0FE0" w:rsidRPr="003D0FE0">
        <w:rPr>
          <w:rFonts w:cs="Arial"/>
          <w:sz w:val="20"/>
        </w:rPr>
        <w:t>Eli Hickey</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35A5809B" w:rsidR="00BB3FC3" w:rsidRPr="00BB3FC3" w:rsidRDefault="001D2835"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33FFA46" w:rsidR="00C05B75" w:rsidRPr="008C128C" w:rsidRDefault="00455ECA" w:rsidP="006A2DB8">
            <w:pPr>
              <w:rPr>
                <w:b/>
                <w:bCs/>
                <w:sz w:val="18"/>
              </w:rPr>
            </w:pPr>
            <w:r>
              <w:rPr>
                <w:b/>
                <w:bCs/>
                <w:sz w:val="18"/>
              </w:rPr>
              <w:t>13</w:t>
            </w:r>
          </w:p>
        </w:tc>
        <w:tc>
          <w:tcPr>
            <w:tcW w:w="1397" w:type="dxa"/>
            <w:noWrap/>
            <w:vAlign w:val="center"/>
            <w:hideMark/>
          </w:tcPr>
          <w:p w14:paraId="15B4DC27" w14:textId="2EC69337" w:rsidR="00C05B75" w:rsidRPr="00AD39DD" w:rsidRDefault="00455ECA" w:rsidP="00AD39DD">
            <w:pPr>
              <w:rPr>
                <w:sz w:val="18"/>
              </w:rPr>
            </w:pPr>
            <w:r>
              <w:rPr>
                <w:sz w:val="18"/>
              </w:rPr>
              <w:t>Tally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7D93DC7" w:rsidR="00C05B75" w:rsidRPr="008C128C" w:rsidRDefault="001E6443" w:rsidP="00011103">
            <w:pPr>
              <w:rPr>
                <w:b/>
                <w:bCs/>
                <w:sz w:val="18"/>
              </w:rPr>
            </w:pPr>
            <w:r>
              <w:rPr>
                <w:b/>
                <w:bCs/>
                <w:sz w:val="18"/>
              </w:rPr>
              <w:t>20</w:t>
            </w:r>
          </w:p>
        </w:tc>
        <w:tc>
          <w:tcPr>
            <w:tcW w:w="1397" w:type="dxa"/>
            <w:noWrap/>
            <w:vAlign w:val="center"/>
            <w:hideMark/>
          </w:tcPr>
          <w:p w14:paraId="1AE44055" w14:textId="7A077E7A" w:rsidR="00C05B75" w:rsidRPr="00BB3FC3" w:rsidRDefault="001E6443" w:rsidP="0096670B">
            <w:pPr>
              <w:rPr>
                <w:sz w:val="18"/>
              </w:rPr>
            </w:pPr>
            <w:r>
              <w:rPr>
                <w:sz w:val="18"/>
              </w:rPr>
              <w:t>Johnson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196368A"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3863FE">
        <w:rPr>
          <w:rFonts w:eastAsia="Calibri" w:cs="Arial"/>
          <w:b/>
          <w:bCs/>
          <w:color w:val="FF0000"/>
          <w:sz w:val="20"/>
          <w:szCs w:val="18"/>
        </w:rPr>
        <w:t>Matthew 10:28</w:t>
      </w:r>
    </w:p>
    <w:bookmarkEnd w:id="1"/>
    <w:p w14:paraId="2E87A62E" w14:textId="0EB45393" w:rsidR="005527C5" w:rsidRDefault="0049505C" w:rsidP="0049505C">
      <w:pPr>
        <w:jc w:val="both"/>
        <w:rPr>
          <w:rFonts w:eastAsia="Calibri" w:cs="Arial"/>
          <w:b/>
          <w:bCs/>
          <w:sz w:val="20"/>
          <w:szCs w:val="18"/>
        </w:rPr>
      </w:pPr>
      <w:r>
        <w:rPr>
          <w:rFonts w:ascii="-apple-system" w:hAnsi="-apple-system"/>
          <w:b/>
          <w:bCs/>
          <w:color w:val="000000"/>
          <w:sz w:val="22"/>
          <w:szCs w:val="22"/>
        </w:rPr>
        <w:t xml:space="preserve">And </w:t>
      </w:r>
      <w:r w:rsidR="003863FE">
        <w:rPr>
          <w:rFonts w:ascii="-apple-system" w:hAnsi="-apple-system"/>
          <w:b/>
          <w:bCs/>
          <w:color w:val="000000"/>
          <w:sz w:val="22"/>
          <w:szCs w:val="22"/>
        </w:rPr>
        <w:t>do not fear those who kill the body but cannot kill the soul. But rather fear Him who is able to destroy both soul and body in hell.</w:t>
      </w:r>
    </w:p>
    <w:p w14:paraId="7A85E6AF" w14:textId="339759FF" w:rsidR="00934703" w:rsidRDefault="003863FE" w:rsidP="00934703">
      <w:pPr>
        <w:spacing w:before="60" w:after="40"/>
        <w:jc w:val="both"/>
        <w:rPr>
          <w:b/>
          <w:color w:val="FF0000"/>
          <w:sz w:val="20"/>
        </w:rPr>
      </w:pPr>
      <w:r>
        <w:rPr>
          <w:b/>
          <w:color w:val="FF0000"/>
          <w:sz w:val="20"/>
        </w:rPr>
        <w:t>Good Thoughts</w:t>
      </w:r>
      <w:r w:rsidR="00934703">
        <w:rPr>
          <w:b/>
          <w:color w:val="FF0000"/>
          <w:sz w:val="20"/>
        </w:rPr>
        <w:t xml:space="preserve"> – </w:t>
      </w:r>
    </w:p>
    <w:p w14:paraId="3E877C4A" w14:textId="77777777" w:rsidR="009854C7" w:rsidRPr="009854C7" w:rsidRDefault="009854C7" w:rsidP="009854C7">
      <w:pPr>
        <w:spacing w:after="120"/>
        <w:jc w:val="both"/>
        <w:rPr>
          <w:rFonts w:eastAsia="Calibri"/>
          <w:b/>
          <w:bCs/>
          <w:sz w:val="18"/>
          <w:szCs w:val="16"/>
        </w:rPr>
      </w:pPr>
      <w:r w:rsidRPr="009854C7">
        <w:rPr>
          <w:rFonts w:eastAsia="Calibri"/>
          <w:b/>
          <w:bCs/>
          <w:sz w:val="18"/>
          <w:szCs w:val="16"/>
        </w:rPr>
        <w:t xml:space="preserve">“For what shall it profit a man, if he shall gain the whole world, and lose his own soul? Or what shall a man give in exchange for his soul?” (Mark 8:36-37). What a tragedy it is when people live for the here and now and lose sight of eternity. How valuable is your soul? Are you prepared for eternity? – Michael Peck </w:t>
      </w:r>
    </w:p>
    <w:p w14:paraId="223D6104" w14:textId="4711F4B2" w:rsidR="001C527E" w:rsidRDefault="001C527E" w:rsidP="001B3E85">
      <w:pPr>
        <w:spacing w:before="60" w:after="6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D49AD3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BB1F9F">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6" o:title=""/>
          </v:shape>
          <o:OLEObject Type="Embed" ProgID="Unknown" ShapeID="_x0000_i1025" DrawAspect="Content" ObjectID="_1753362757"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EC1174A" w:rsidR="001D0560" w:rsidRDefault="001D2835">
      <w:pPr>
        <w:jc w:val="right"/>
        <w:rPr>
          <w:rFonts w:cs="Arial"/>
          <w:b/>
          <w:sz w:val="18"/>
        </w:rPr>
      </w:pPr>
      <w:r>
        <w:rPr>
          <w:rFonts w:cs="Arial"/>
          <w:b/>
          <w:sz w:val="18"/>
        </w:rPr>
        <w:t>August</w:t>
      </w:r>
      <w:r w:rsidR="005129C9">
        <w:rPr>
          <w:rFonts w:cs="Arial"/>
          <w:b/>
          <w:sz w:val="18"/>
        </w:rPr>
        <w:t xml:space="preserve"> </w:t>
      </w:r>
      <w:r w:rsidR="00455ECA">
        <w:rPr>
          <w:rFonts w:cs="Arial"/>
          <w:b/>
          <w:sz w:val="18"/>
        </w:rPr>
        <w:t>13</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540507BB" w14:textId="77777777" w:rsidR="00804AEE" w:rsidRPr="00804AEE" w:rsidRDefault="00804AEE" w:rsidP="00804AEE">
      <w:pPr>
        <w:autoSpaceDE w:val="0"/>
        <w:autoSpaceDN w:val="0"/>
        <w:adjustRightInd w:val="0"/>
        <w:spacing w:after="120"/>
        <w:jc w:val="both"/>
        <w:rPr>
          <w:rFonts w:ascii="Denmark" w:hAnsi="Denmark"/>
          <w:b/>
          <w:i/>
          <w:iCs/>
          <w:color w:val="3366FF"/>
          <w:sz w:val="32"/>
          <w:u w:val="single"/>
        </w:rPr>
      </w:pPr>
      <w:r w:rsidRPr="00804AEE">
        <w:rPr>
          <w:rFonts w:ascii="Denmark" w:hAnsi="Denmark"/>
          <w:b/>
          <w:i/>
          <w:iCs/>
          <w:color w:val="3366FF"/>
          <w:sz w:val="32"/>
          <w:u w:val="single"/>
        </w:rPr>
        <w:t>Second in Line</w:t>
      </w:r>
    </w:p>
    <w:p w14:paraId="60066B12" w14:textId="77777777" w:rsidR="00804AEE" w:rsidRPr="00804AEE" w:rsidRDefault="00804AEE" w:rsidP="00804AEE">
      <w:pPr>
        <w:spacing w:after="80"/>
        <w:ind w:left="432" w:hanging="432"/>
        <w:jc w:val="both"/>
        <w:rPr>
          <w:rFonts w:cs="Arial"/>
          <w:color w:val="000000"/>
          <w:sz w:val="22"/>
          <w:szCs w:val="24"/>
        </w:rPr>
      </w:pPr>
      <w:r w:rsidRPr="00804AEE">
        <w:rPr>
          <w:rFonts w:cs="Arial"/>
          <w:color w:val="000000"/>
          <w:sz w:val="22"/>
          <w:szCs w:val="24"/>
        </w:rPr>
        <w:t>1. Jacob’s firstborn was Reuben. Who was his second son?</w:t>
      </w:r>
    </w:p>
    <w:p w14:paraId="71467F15" w14:textId="77777777" w:rsidR="00804AEE" w:rsidRPr="00804AEE" w:rsidRDefault="00804AEE" w:rsidP="00804AEE">
      <w:pPr>
        <w:spacing w:after="80"/>
        <w:ind w:left="432" w:hanging="432"/>
        <w:jc w:val="both"/>
        <w:rPr>
          <w:rFonts w:cs="Arial"/>
          <w:color w:val="000000"/>
          <w:sz w:val="22"/>
          <w:szCs w:val="24"/>
        </w:rPr>
      </w:pPr>
      <w:r w:rsidRPr="00804AEE">
        <w:rPr>
          <w:rFonts w:cs="Arial"/>
          <w:color w:val="000000"/>
          <w:sz w:val="22"/>
          <w:szCs w:val="24"/>
        </w:rPr>
        <w:t>2. David’s first capital city was Hebron. What was his second, and more famous, capital?</w:t>
      </w:r>
    </w:p>
    <w:p w14:paraId="388637E6" w14:textId="77777777" w:rsidR="00804AEE" w:rsidRPr="00804AEE" w:rsidRDefault="00804AEE" w:rsidP="00804AEE">
      <w:pPr>
        <w:spacing w:after="80"/>
        <w:ind w:left="432" w:hanging="432"/>
        <w:jc w:val="both"/>
        <w:rPr>
          <w:rFonts w:cs="Arial"/>
          <w:color w:val="000000"/>
          <w:sz w:val="22"/>
          <w:szCs w:val="24"/>
        </w:rPr>
      </w:pPr>
      <w:r w:rsidRPr="00804AEE">
        <w:rPr>
          <w:rFonts w:cs="Arial"/>
          <w:color w:val="000000"/>
          <w:sz w:val="22"/>
          <w:szCs w:val="24"/>
        </w:rPr>
        <w:t>3. The serpent in Eden was the first talking animal in the Bible. What was the second?</w:t>
      </w:r>
    </w:p>
    <w:p w14:paraId="101B425B" w14:textId="77777777" w:rsidR="00804AEE" w:rsidRPr="00804AEE" w:rsidRDefault="00804AEE" w:rsidP="00804AEE">
      <w:pPr>
        <w:spacing w:after="80"/>
        <w:ind w:left="432" w:hanging="432"/>
        <w:jc w:val="both"/>
        <w:rPr>
          <w:rFonts w:cs="Arial"/>
          <w:color w:val="000000"/>
          <w:sz w:val="22"/>
          <w:szCs w:val="24"/>
        </w:rPr>
      </w:pPr>
      <w:r w:rsidRPr="00804AEE">
        <w:rPr>
          <w:rFonts w:cs="Arial"/>
          <w:color w:val="000000"/>
          <w:sz w:val="22"/>
          <w:szCs w:val="24"/>
        </w:rPr>
        <w:t>4. Solomon led the way in constructing the first temple in Jerusalem. Who led in the building of the second temple?</w:t>
      </w:r>
    </w:p>
    <w:p w14:paraId="2B2EF955" w14:textId="77777777" w:rsidR="00D83258" w:rsidRDefault="00D83258" w:rsidP="00D83258">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7331C2B" w14:textId="77777777" w:rsidR="004935FA" w:rsidRPr="006A0C84" w:rsidRDefault="004935FA" w:rsidP="004935F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Why I Attend Worship Services Sunday Night</w:t>
      </w:r>
      <w:r>
        <w:rPr>
          <w:rFonts w:ascii="Denmark" w:hAnsi="Denmark"/>
          <w:b/>
          <w:i/>
          <w:iCs/>
          <w:color w:val="3366FF"/>
          <w:u w:val="single"/>
        </w:rPr>
        <w:t xml:space="preserve"> </w:t>
      </w:r>
    </w:p>
    <w:p w14:paraId="181BB54F" w14:textId="1EE273BA" w:rsidR="00D83258" w:rsidRDefault="00D83258" w:rsidP="00D83258">
      <w:pPr>
        <w:autoSpaceDE w:val="0"/>
        <w:autoSpaceDN w:val="0"/>
        <w:adjustRightInd w:val="0"/>
        <w:spacing w:after="120"/>
        <w:jc w:val="both"/>
        <w:rPr>
          <w:b/>
          <w:color w:val="000000"/>
          <w:sz w:val="18"/>
        </w:rPr>
      </w:pPr>
      <w:r>
        <w:rPr>
          <w:b/>
          <w:color w:val="000000"/>
          <w:sz w:val="18"/>
        </w:rPr>
        <w:t xml:space="preserve">By </w:t>
      </w:r>
      <w:r w:rsidR="005A3C18">
        <w:rPr>
          <w:b/>
          <w:color w:val="000000"/>
          <w:sz w:val="18"/>
        </w:rPr>
        <w:t>Jess Whitlock</w:t>
      </w:r>
    </w:p>
    <w:p w14:paraId="0DD3E96D" w14:textId="77777777" w:rsidR="00804AEE" w:rsidRDefault="00804AEE" w:rsidP="00D83258">
      <w:pPr>
        <w:spacing w:after="120"/>
        <w:jc w:val="both"/>
        <w:rPr>
          <w:rFonts w:eastAsia="Calibri" w:cs="Arial"/>
          <w:sz w:val="24"/>
          <w:szCs w:val="24"/>
        </w:rPr>
      </w:pPr>
      <w:r w:rsidRPr="004935FA">
        <w:rPr>
          <w:rFonts w:eastAsia="Calibri" w:cs="Arial"/>
          <w:sz w:val="24"/>
          <w:szCs w:val="24"/>
        </w:rPr>
        <w:t xml:space="preserve">Far too many Christians go through life feeling that if they can just make it to “Sunday morning worship” they are then covered for the week. Therefore, we only occasionally, if ever, see them for the Sunday night opportunity of worship. It is almost certain you will not see them for Wednesday Bible classes, or during a Gospel meeting/lectureship. </w:t>
      </w:r>
    </w:p>
    <w:p w14:paraId="06D89822" w14:textId="578F4970" w:rsidR="00D83258" w:rsidRDefault="00804AEE" w:rsidP="00D83258">
      <w:pPr>
        <w:spacing w:after="120"/>
        <w:jc w:val="both"/>
        <w:rPr>
          <w:rFonts w:eastAsia="Calibri" w:cs="Arial"/>
          <w:sz w:val="22"/>
          <w:szCs w:val="24"/>
        </w:rPr>
      </w:pPr>
      <w:r w:rsidRPr="004935FA">
        <w:rPr>
          <w:rFonts w:eastAsia="Calibri" w:cs="Arial"/>
          <w:sz w:val="24"/>
          <w:szCs w:val="24"/>
        </w:rPr>
        <w:t>Let me tell you why I attend worship on Sunday night: It Is Still the Lord’s Day Worship!</w:t>
      </w:r>
    </w:p>
    <w:p w14:paraId="3E5102EE" w14:textId="77777777" w:rsidR="00D83258" w:rsidRPr="00521F54" w:rsidRDefault="00D83258" w:rsidP="00D83258">
      <w:pPr>
        <w:spacing w:after="60"/>
        <w:jc w:val="both"/>
        <w:rPr>
          <w:rFonts w:ascii="Times New Roman" w:hAnsi="Times New Roman"/>
          <w:b/>
          <w:i/>
          <w:color w:val="4F6228" w:themeColor="accent3" w:themeShade="80"/>
          <w:sz w:val="22"/>
        </w:rPr>
      </w:pPr>
      <w:bookmarkStart w:id="5" w:name="anchor1645622"/>
      <w:bookmarkEnd w:id="5"/>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7231BA3" w14:textId="5D30762D" w:rsidR="00D83258" w:rsidRPr="006A0C84" w:rsidRDefault="004935FA" w:rsidP="00D83258">
      <w:pPr>
        <w:autoSpaceDE w:val="0"/>
        <w:autoSpaceDN w:val="0"/>
        <w:adjustRightInd w:val="0"/>
        <w:jc w:val="both"/>
        <w:rPr>
          <w:rFonts w:ascii="Denmark" w:hAnsi="Denmark"/>
          <w:b/>
          <w:i/>
          <w:iCs/>
          <w:color w:val="3366FF"/>
          <w:sz w:val="38"/>
          <w:u w:val="single"/>
        </w:rPr>
      </w:pPr>
      <w:bookmarkStart w:id="6" w:name="_Hlk142645694"/>
      <w:r>
        <w:rPr>
          <w:rFonts w:ascii="Denmark" w:hAnsi="Denmark"/>
          <w:b/>
          <w:i/>
          <w:iCs/>
          <w:color w:val="3366FF"/>
          <w:sz w:val="32"/>
          <w:u w:val="single"/>
        </w:rPr>
        <w:t>Why I Attend Worship Services Sunday Night</w:t>
      </w:r>
      <w:r w:rsidR="00D83258">
        <w:rPr>
          <w:rFonts w:ascii="Denmark" w:hAnsi="Denmark"/>
          <w:b/>
          <w:i/>
          <w:iCs/>
          <w:color w:val="3366FF"/>
          <w:u w:val="single"/>
        </w:rPr>
        <w:t xml:space="preserve"> </w:t>
      </w:r>
    </w:p>
    <w:bookmarkEnd w:id="6"/>
    <w:p w14:paraId="48E82C4F" w14:textId="77777777" w:rsidR="00D83258" w:rsidRDefault="00D83258" w:rsidP="00D83258">
      <w:pPr>
        <w:autoSpaceDE w:val="0"/>
        <w:autoSpaceDN w:val="0"/>
        <w:adjustRightInd w:val="0"/>
        <w:spacing w:after="120"/>
        <w:jc w:val="both"/>
        <w:rPr>
          <w:b/>
          <w:color w:val="000000"/>
          <w:sz w:val="18"/>
        </w:rPr>
      </w:pPr>
      <w:r>
        <w:rPr>
          <w:b/>
          <w:color w:val="000000"/>
          <w:sz w:val="18"/>
        </w:rPr>
        <w:t>Continued</w:t>
      </w:r>
    </w:p>
    <w:p w14:paraId="033E66AD" w14:textId="77777777" w:rsidR="00804AEE" w:rsidRPr="009A55A5" w:rsidRDefault="004935FA" w:rsidP="00804AEE">
      <w:pPr>
        <w:pStyle w:val="NormalWeb"/>
        <w:spacing w:before="0" w:beforeAutospacing="0" w:after="120" w:afterAutospacing="0"/>
        <w:jc w:val="both"/>
        <w:rPr>
          <w:rFonts w:ascii="Times New Roman" w:eastAsia="Calibri" w:hAnsi="Times New Roman"/>
          <w:b/>
          <w:bCs/>
          <w:i/>
          <w:iCs/>
          <w:color w:val="00B050"/>
          <w:sz w:val="28"/>
          <w:szCs w:val="28"/>
        </w:rPr>
      </w:pPr>
      <w:r w:rsidRPr="004935FA">
        <w:rPr>
          <w:rFonts w:ascii="Times New Roman" w:eastAsia="Calibri" w:hAnsi="Times New Roman"/>
          <w:b/>
          <w:bCs/>
          <w:i/>
          <w:iCs/>
          <w:color w:val="00B050"/>
          <w:sz w:val="28"/>
          <w:szCs w:val="28"/>
        </w:rPr>
        <w:t xml:space="preserve">And upon the first day of the week, when we were </w:t>
      </w:r>
      <w:proofErr w:type="gramStart"/>
      <w:r w:rsidRPr="004935FA">
        <w:rPr>
          <w:rFonts w:ascii="Times New Roman" w:eastAsia="Calibri" w:hAnsi="Times New Roman"/>
          <w:b/>
          <w:bCs/>
          <w:i/>
          <w:iCs/>
          <w:color w:val="00B050"/>
          <w:sz w:val="28"/>
          <w:szCs w:val="28"/>
        </w:rPr>
        <w:t>gathered together</w:t>
      </w:r>
      <w:proofErr w:type="gramEnd"/>
      <w:r w:rsidRPr="004935FA">
        <w:rPr>
          <w:rFonts w:ascii="Times New Roman" w:eastAsia="Calibri" w:hAnsi="Times New Roman"/>
          <w:b/>
          <w:bCs/>
          <w:i/>
          <w:iCs/>
          <w:color w:val="00B050"/>
          <w:sz w:val="28"/>
          <w:szCs w:val="28"/>
        </w:rPr>
        <w:t xml:space="preserve"> to break bread, Paul discoursed with them, intending to depart on the morrow; and prolonged his speech until midnight (Acts 20:7).</w:t>
      </w:r>
    </w:p>
    <w:p w14:paraId="76054F14" w14:textId="77777777" w:rsidR="00804AEE" w:rsidRPr="009A55A5" w:rsidRDefault="004935FA" w:rsidP="00804AEE">
      <w:pPr>
        <w:pStyle w:val="NormalWeb"/>
        <w:spacing w:before="0" w:beforeAutospacing="0" w:after="120" w:afterAutospacing="0"/>
        <w:jc w:val="both"/>
        <w:rPr>
          <w:rFonts w:eastAsia="Calibri" w:cs="Arial"/>
        </w:rPr>
      </w:pPr>
      <w:r w:rsidRPr="004935FA">
        <w:rPr>
          <w:rFonts w:eastAsia="Calibri" w:cs="Arial"/>
        </w:rPr>
        <w:t xml:space="preserve">What if the preacher goes ten minutes’ overtime on Sunday morning? In the minds of some, that is grounds to fire the preacher. </w:t>
      </w:r>
      <w:r w:rsidRPr="004935FA">
        <w:rPr>
          <w:rFonts w:ascii="Times New Roman" w:eastAsia="Calibri" w:hAnsi="Times New Roman"/>
          <w:b/>
          <w:bCs/>
          <w:i/>
          <w:iCs/>
          <w:color w:val="00B050"/>
          <w:sz w:val="28"/>
          <w:szCs w:val="28"/>
        </w:rPr>
        <w:t>John wrote, “I was in the Spirit on the Lord’s day” (Rev</w:t>
      </w:r>
      <w:r w:rsidR="00804AEE" w:rsidRPr="009A55A5">
        <w:rPr>
          <w:rFonts w:ascii="Times New Roman" w:eastAsia="Calibri" w:hAnsi="Times New Roman"/>
          <w:b/>
          <w:bCs/>
          <w:i/>
          <w:iCs/>
          <w:color w:val="00B050"/>
          <w:sz w:val="28"/>
          <w:szCs w:val="28"/>
        </w:rPr>
        <w:t xml:space="preserve">elation </w:t>
      </w:r>
      <w:r w:rsidRPr="004935FA">
        <w:rPr>
          <w:rFonts w:ascii="Times New Roman" w:eastAsia="Calibri" w:hAnsi="Times New Roman"/>
          <w:b/>
          <w:bCs/>
          <w:i/>
          <w:iCs/>
          <w:color w:val="00B050"/>
          <w:sz w:val="28"/>
          <w:szCs w:val="28"/>
        </w:rPr>
        <w:t>1:10).</w:t>
      </w:r>
      <w:r w:rsidRPr="004935FA">
        <w:rPr>
          <w:rFonts w:eastAsia="Calibri" w:cs="Arial"/>
          <w:color w:val="00B050"/>
          <w:sz w:val="28"/>
          <w:szCs w:val="28"/>
        </w:rPr>
        <w:t xml:space="preserve"> </w:t>
      </w:r>
      <w:r w:rsidRPr="004935FA">
        <w:rPr>
          <w:rFonts w:eastAsia="Calibri" w:cs="Arial"/>
        </w:rPr>
        <w:t xml:space="preserve">All day long it is the Lord’s day, not my day, not your day, but the Lord’s. </w:t>
      </w:r>
    </w:p>
    <w:p w14:paraId="13A05167" w14:textId="656EDEF2" w:rsidR="00804AEE" w:rsidRPr="009A55A5" w:rsidRDefault="004935FA" w:rsidP="009B1858">
      <w:pPr>
        <w:pStyle w:val="NormalWeb"/>
        <w:spacing w:before="0" w:beforeAutospacing="0" w:after="60" w:afterAutospacing="0"/>
        <w:jc w:val="both"/>
        <w:rPr>
          <w:rFonts w:eastAsia="Calibri" w:cs="Arial"/>
        </w:rPr>
      </w:pPr>
      <w:r w:rsidRPr="004935FA">
        <w:rPr>
          <w:rFonts w:eastAsia="Calibri" w:cs="Arial"/>
        </w:rPr>
        <w:t xml:space="preserve">The Psalmist said, </w:t>
      </w:r>
      <w:r w:rsidRPr="004935FA">
        <w:rPr>
          <w:rFonts w:ascii="Times New Roman" w:eastAsia="Calibri" w:hAnsi="Times New Roman"/>
          <w:b/>
          <w:bCs/>
          <w:i/>
          <w:iCs/>
          <w:color w:val="00B050"/>
          <w:sz w:val="28"/>
          <w:szCs w:val="28"/>
        </w:rPr>
        <w:t>“I was glad when they said unto me, Let us go into the house of the Lord” (Psa</w:t>
      </w:r>
      <w:r w:rsidR="00804AEE" w:rsidRPr="009A55A5">
        <w:rPr>
          <w:rFonts w:ascii="Times New Roman" w:eastAsia="Calibri" w:hAnsi="Times New Roman"/>
          <w:b/>
          <w:bCs/>
          <w:i/>
          <w:iCs/>
          <w:color w:val="00B050"/>
          <w:sz w:val="28"/>
          <w:szCs w:val="28"/>
        </w:rPr>
        <w:t xml:space="preserve">lm </w:t>
      </w:r>
      <w:r w:rsidRPr="004935FA">
        <w:rPr>
          <w:rFonts w:ascii="Times New Roman" w:eastAsia="Calibri" w:hAnsi="Times New Roman"/>
          <w:b/>
          <w:bCs/>
          <w:i/>
          <w:iCs/>
          <w:color w:val="00B050"/>
          <w:sz w:val="28"/>
          <w:szCs w:val="28"/>
        </w:rPr>
        <w:t>122:1).</w:t>
      </w:r>
      <w:r w:rsidRPr="004935FA">
        <w:rPr>
          <w:rFonts w:eastAsia="Calibri" w:cs="Arial"/>
        </w:rPr>
        <w:t xml:space="preserve"> Some would rewrite the Psalmist to say “I was sad” or “I was mad.”</w:t>
      </w:r>
    </w:p>
    <w:p w14:paraId="1883F8E4" w14:textId="77777777" w:rsidR="009A55A5" w:rsidRDefault="009A55A5" w:rsidP="009B1858">
      <w:pPr>
        <w:pStyle w:val="NormalWeb"/>
        <w:spacing w:before="0" w:beforeAutospacing="0" w:after="60" w:afterAutospacing="0"/>
        <w:jc w:val="both"/>
        <w:rPr>
          <w:rFonts w:eastAsia="Calibri" w:cs="Arial"/>
        </w:rPr>
      </w:pPr>
      <w:r>
        <w:rPr>
          <w:rFonts w:eastAsia="Calibri" w:cs="Arial"/>
        </w:rPr>
        <w:t xml:space="preserve">But </w:t>
      </w:r>
      <w:r w:rsidR="004935FA" w:rsidRPr="004935FA">
        <w:rPr>
          <w:rFonts w:eastAsia="Calibri" w:cs="Arial"/>
        </w:rPr>
        <w:t xml:space="preserve">Others Find It Possible! </w:t>
      </w:r>
      <w:r w:rsidR="004935FA" w:rsidRPr="004935FA">
        <w:rPr>
          <w:rFonts w:ascii="Times New Roman" w:eastAsia="Calibri" w:hAnsi="Times New Roman"/>
          <w:b/>
          <w:bCs/>
          <w:i/>
          <w:iCs/>
          <w:color w:val="00B050"/>
          <w:sz w:val="28"/>
          <w:szCs w:val="28"/>
        </w:rPr>
        <w:t>I beseech you therefore, brethren, by the mercies of God, to present your bodies a living sacrifice, holy, acceptable to God, which is your spiritual service (Rom</w:t>
      </w:r>
      <w:r w:rsidR="009B1858" w:rsidRPr="009A55A5">
        <w:rPr>
          <w:rFonts w:ascii="Times New Roman" w:eastAsia="Calibri" w:hAnsi="Times New Roman"/>
          <w:b/>
          <w:bCs/>
          <w:i/>
          <w:iCs/>
          <w:color w:val="00B050"/>
          <w:sz w:val="28"/>
          <w:szCs w:val="28"/>
        </w:rPr>
        <w:t xml:space="preserve">ans </w:t>
      </w:r>
      <w:r w:rsidR="004935FA" w:rsidRPr="004935FA">
        <w:rPr>
          <w:rFonts w:ascii="Times New Roman" w:eastAsia="Calibri" w:hAnsi="Times New Roman"/>
          <w:b/>
          <w:bCs/>
          <w:i/>
          <w:iCs/>
          <w:color w:val="00B050"/>
          <w:sz w:val="28"/>
          <w:szCs w:val="28"/>
        </w:rPr>
        <w:t>12:1).</w:t>
      </w:r>
      <w:r w:rsidR="004935FA" w:rsidRPr="004935FA">
        <w:rPr>
          <w:rFonts w:eastAsia="Calibri" w:cs="Arial"/>
        </w:rPr>
        <w:t xml:space="preserve"> </w:t>
      </w:r>
    </w:p>
    <w:p w14:paraId="6E608AB1" w14:textId="32198805" w:rsidR="009B1858" w:rsidRPr="009A55A5" w:rsidRDefault="004935FA" w:rsidP="009B1858">
      <w:pPr>
        <w:pStyle w:val="NormalWeb"/>
        <w:spacing w:before="0" w:beforeAutospacing="0" w:after="60" w:afterAutospacing="0"/>
        <w:jc w:val="both"/>
        <w:rPr>
          <w:rFonts w:eastAsia="Calibri" w:cs="Arial"/>
        </w:rPr>
      </w:pPr>
      <w:r w:rsidRPr="004935FA">
        <w:rPr>
          <w:rFonts w:eastAsia="Calibri" w:cs="Arial"/>
        </w:rPr>
        <w:t xml:space="preserve">It does require a </w:t>
      </w:r>
      <w:r w:rsidRPr="004935FA">
        <w:rPr>
          <w:rFonts w:eastAsia="Calibri" w:cs="Arial"/>
          <w:u w:val="single"/>
        </w:rPr>
        <w:t>sacrifice</w:t>
      </w:r>
      <w:r w:rsidRPr="004935FA">
        <w:rPr>
          <w:rFonts w:eastAsia="Calibri" w:cs="Arial"/>
        </w:rPr>
        <w:t xml:space="preserve"> of time and effort to attend the worship services of the church. Have you noticed that when the weather is bad there are always those who do attend? Is it possible that others attend when they have a headache? Do you think some attend even when their show is on television, or their favorite team is playing? Jesus said: </w:t>
      </w:r>
      <w:r w:rsidRPr="004935FA">
        <w:rPr>
          <w:rFonts w:ascii="Times New Roman" w:eastAsia="Calibri" w:hAnsi="Times New Roman"/>
          <w:b/>
          <w:bCs/>
          <w:i/>
          <w:iCs/>
          <w:color w:val="FF0000"/>
          <w:sz w:val="28"/>
          <w:szCs w:val="28"/>
        </w:rPr>
        <w:t>But seek ye first the kingdom of God, and his righteousness; and all these things shall be added unto you (Mat</w:t>
      </w:r>
      <w:r w:rsidR="009B1858" w:rsidRPr="009A55A5">
        <w:rPr>
          <w:rFonts w:ascii="Times New Roman" w:eastAsia="Calibri" w:hAnsi="Times New Roman"/>
          <w:b/>
          <w:bCs/>
          <w:i/>
          <w:iCs/>
          <w:color w:val="FF0000"/>
          <w:sz w:val="28"/>
          <w:szCs w:val="28"/>
        </w:rPr>
        <w:t xml:space="preserve">thew </w:t>
      </w:r>
      <w:r w:rsidRPr="004935FA">
        <w:rPr>
          <w:rFonts w:ascii="Times New Roman" w:eastAsia="Calibri" w:hAnsi="Times New Roman"/>
          <w:b/>
          <w:bCs/>
          <w:i/>
          <w:iCs/>
          <w:color w:val="FF0000"/>
          <w:sz w:val="28"/>
          <w:szCs w:val="28"/>
        </w:rPr>
        <w:t>6:33).</w:t>
      </w:r>
      <w:r w:rsidRPr="004935FA">
        <w:rPr>
          <w:rFonts w:eastAsia="Calibri" w:cs="Arial"/>
          <w:color w:val="FF0000"/>
          <w:sz w:val="28"/>
          <w:szCs w:val="28"/>
        </w:rPr>
        <w:t xml:space="preserve"> </w:t>
      </w:r>
    </w:p>
    <w:p w14:paraId="59351062" w14:textId="77777777" w:rsidR="009B1858" w:rsidRPr="009A55A5" w:rsidRDefault="004935FA" w:rsidP="009B1858">
      <w:pPr>
        <w:pStyle w:val="NormalWeb"/>
        <w:spacing w:before="0" w:beforeAutospacing="0" w:after="60" w:afterAutospacing="0"/>
        <w:jc w:val="both"/>
        <w:rPr>
          <w:rFonts w:eastAsia="Calibri" w:cs="Arial"/>
        </w:rPr>
      </w:pPr>
      <w:r w:rsidRPr="004935FA">
        <w:rPr>
          <w:rFonts w:eastAsia="Calibri" w:cs="Arial"/>
        </w:rPr>
        <w:t xml:space="preserve">The Lord Could Come! </w:t>
      </w:r>
      <w:r w:rsidRPr="004935FA">
        <w:rPr>
          <w:rFonts w:ascii="Times New Roman" w:eastAsia="Calibri" w:hAnsi="Times New Roman"/>
          <w:b/>
          <w:bCs/>
          <w:i/>
          <w:iCs/>
          <w:color w:val="FF0000"/>
          <w:sz w:val="28"/>
          <w:szCs w:val="28"/>
        </w:rPr>
        <w:t>“But of that day or that hour know</w:t>
      </w:r>
      <w:r w:rsidR="009B1858" w:rsidRPr="009A55A5">
        <w:rPr>
          <w:rFonts w:ascii="Times New Roman" w:eastAsia="Calibri" w:hAnsi="Times New Roman"/>
          <w:b/>
          <w:bCs/>
          <w:i/>
          <w:iCs/>
          <w:color w:val="FF0000"/>
          <w:sz w:val="28"/>
          <w:szCs w:val="28"/>
        </w:rPr>
        <w:t>s</w:t>
      </w:r>
      <w:r w:rsidRPr="004935FA">
        <w:rPr>
          <w:rFonts w:ascii="Times New Roman" w:eastAsia="Calibri" w:hAnsi="Times New Roman"/>
          <w:b/>
          <w:bCs/>
          <w:i/>
          <w:iCs/>
          <w:color w:val="FF0000"/>
          <w:sz w:val="28"/>
          <w:szCs w:val="28"/>
        </w:rPr>
        <w:t xml:space="preserve"> no one, not even the angels in heaven, neither the Son, but the Father” (Mark 13:32)</w:t>
      </w:r>
      <w:r w:rsidRPr="004935FA">
        <w:rPr>
          <w:rFonts w:eastAsia="Calibri" w:cs="Arial"/>
        </w:rPr>
        <w:t>. If the Lord should return at the hour of worship on Sunday night, and you are not in worship, where do you suppose the Lord might find you?</w:t>
      </w:r>
    </w:p>
    <w:p w14:paraId="51C7AB4D" w14:textId="0329816F" w:rsidR="009B1858" w:rsidRPr="009B1858" w:rsidRDefault="004935FA" w:rsidP="009B1858">
      <w:pPr>
        <w:pStyle w:val="NormalWeb"/>
        <w:spacing w:before="0" w:beforeAutospacing="0" w:after="120" w:afterAutospacing="0"/>
        <w:jc w:val="both"/>
        <w:rPr>
          <w:rFonts w:eastAsia="Calibri" w:cs="Arial"/>
          <w:color w:val="FF0000"/>
        </w:rPr>
      </w:pPr>
      <w:r w:rsidRPr="004935FA">
        <w:rPr>
          <w:rFonts w:eastAsia="Calibri" w:cs="Arial"/>
          <w:sz w:val="22"/>
          <w:szCs w:val="22"/>
        </w:rPr>
        <w:t xml:space="preserve">How many are prepared if the Lord should return on Sunday night? </w:t>
      </w:r>
      <w:r w:rsidRPr="004935FA">
        <w:rPr>
          <w:rFonts w:ascii="Times New Roman" w:eastAsia="Calibri" w:hAnsi="Times New Roman"/>
          <w:b/>
          <w:bCs/>
          <w:i/>
          <w:iCs/>
          <w:color w:val="FF0000"/>
        </w:rPr>
        <w:t>“</w:t>
      </w:r>
      <w:proofErr w:type="gramStart"/>
      <w:r w:rsidRPr="004935FA">
        <w:rPr>
          <w:rFonts w:ascii="Times New Roman" w:eastAsia="Calibri" w:hAnsi="Times New Roman"/>
          <w:b/>
          <w:bCs/>
          <w:i/>
          <w:iCs/>
          <w:color w:val="FF0000"/>
        </w:rPr>
        <w:t>Therefore</w:t>
      </w:r>
      <w:proofErr w:type="gramEnd"/>
      <w:r w:rsidRPr="004935FA">
        <w:rPr>
          <w:rFonts w:ascii="Times New Roman" w:eastAsia="Calibri" w:hAnsi="Times New Roman"/>
          <w:b/>
          <w:bCs/>
          <w:i/>
          <w:iCs/>
          <w:color w:val="FF0000"/>
        </w:rPr>
        <w:t xml:space="preserve"> be also ready; for in an hour that y</w:t>
      </w:r>
      <w:r w:rsidR="009B1858" w:rsidRPr="009B1858">
        <w:rPr>
          <w:rFonts w:ascii="Times New Roman" w:eastAsia="Calibri" w:hAnsi="Times New Roman"/>
          <w:b/>
          <w:bCs/>
          <w:i/>
          <w:iCs/>
          <w:color w:val="FF0000"/>
        </w:rPr>
        <w:t>ou</w:t>
      </w:r>
      <w:r w:rsidRPr="004935FA">
        <w:rPr>
          <w:rFonts w:ascii="Times New Roman" w:eastAsia="Calibri" w:hAnsi="Times New Roman"/>
          <w:b/>
          <w:bCs/>
          <w:i/>
          <w:iCs/>
          <w:color w:val="FF0000"/>
        </w:rPr>
        <w:t xml:space="preserve"> think not the Son of man come</w:t>
      </w:r>
      <w:r w:rsidR="009B1858" w:rsidRPr="009B1858">
        <w:rPr>
          <w:rFonts w:ascii="Times New Roman" w:eastAsia="Calibri" w:hAnsi="Times New Roman"/>
          <w:b/>
          <w:bCs/>
          <w:i/>
          <w:iCs/>
          <w:color w:val="FF0000"/>
        </w:rPr>
        <w:t>s</w:t>
      </w:r>
      <w:r w:rsidRPr="004935FA">
        <w:rPr>
          <w:rFonts w:ascii="Times New Roman" w:eastAsia="Calibri" w:hAnsi="Times New Roman"/>
          <w:b/>
          <w:bCs/>
          <w:i/>
          <w:iCs/>
          <w:color w:val="FF0000"/>
        </w:rPr>
        <w:t>” (Mat</w:t>
      </w:r>
      <w:r w:rsidR="009B1858" w:rsidRPr="009B1858">
        <w:rPr>
          <w:rFonts w:ascii="Times New Roman" w:eastAsia="Calibri" w:hAnsi="Times New Roman"/>
          <w:b/>
          <w:bCs/>
          <w:i/>
          <w:iCs/>
          <w:color w:val="FF0000"/>
        </w:rPr>
        <w:t xml:space="preserve">thew </w:t>
      </w:r>
      <w:r w:rsidRPr="004935FA">
        <w:rPr>
          <w:rFonts w:ascii="Times New Roman" w:eastAsia="Calibri" w:hAnsi="Times New Roman"/>
          <w:b/>
          <w:bCs/>
          <w:i/>
          <w:iCs/>
          <w:color w:val="FF0000"/>
        </w:rPr>
        <w:t>24:44).</w:t>
      </w:r>
      <w:r w:rsidRPr="004935FA">
        <w:rPr>
          <w:rFonts w:eastAsia="Calibri" w:cs="Arial"/>
          <w:color w:val="FF0000"/>
        </w:rPr>
        <w:t xml:space="preserve"> </w:t>
      </w:r>
    </w:p>
    <w:p w14:paraId="69EBDE47" w14:textId="35313E04" w:rsidR="009B1858" w:rsidRPr="009B1858" w:rsidRDefault="004935FA" w:rsidP="00804AEE">
      <w:pPr>
        <w:pStyle w:val="NormalWeb"/>
        <w:spacing w:before="0" w:beforeAutospacing="0" w:after="120" w:afterAutospacing="0"/>
        <w:jc w:val="both"/>
        <w:rPr>
          <w:rFonts w:eastAsia="Calibri" w:cs="Arial"/>
          <w:sz w:val="22"/>
          <w:szCs w:val="22"/>
        </w:rPr>
      </w:pPr>
      <w:r w:rsidRPr="004935FA">
        <w:rPr>
          <w:rFonts w:eastAsia="Calibri" w:cs="Arial"/>
          <w:sz w:val="22"/>
          <w:szCs w:val="22"/>
        </w:rPr>
        <w:t xml:space="preserve">It must be the case that at least </w:t>
      </w:r>
      <w:r w:rsidRPr="004935FA">
        <w:rPr>
          <w:rFonts w:eastAsia="Calibri" w:cs="Arial"/>
          <w:sz w:val="22"/>
          <w:szCs w:val="22"/>
          <w:u w:val="single"/>
        </w:rPr>
        <w:t>some</w:t>
      </w:r>
      <w:r w:rsidRPr="004935FA">
        <w:rPr>
          <w:rFonts w:eastAsia="Calibri" w:cs="Arial"/>
          <w:sz w:val="22"/>
          <w:szCs w:val="22"/>
        </w:rPr>
        <w:t xml:space="preserve"> of my brethren are convinced that Jesus Christ could </w:t>
      </w:r>
      <w:r w:rsidRPr="004935FA">
        <w:rPr>
          <w:rFonts w:eastAsia="Calibri" w:cs="Arial"/>
          <w:sz w:val="22"/>
          <w:szCs w:val="22"/>
          <w:u w:val="single"/>
        </w:rPr>
        <w:t>not</w:t>
      </w:r>
      <w:r w:rsidRPr="004935FA">
        <w:rPr>
          <w:rFonts w:eastAsia="Calibri" w:cs="Arial"/>
          <w:sz w:val="22"/>
          <w:szCs w:val="22"/>
        </w:rPr>
        <w:t xml:space="preserve"> come on a Sunday night; </w:t>
      </w:r>
      <w:proofErr w:type="gramStart"/>
      <w:r w:rsidRPr="004935FA">
        <w:rPr>
          <w:rFonts w:eastAsia="Calibri" w:cs="Arial"/>
          <w:sz w:val="22"/>
          <w:szCs w:val="22"/>
        </w:rPr>
        <w:t>so</w:t>
      </w:r>
      <w:proofErr w:type="gramEnd"/>
      <w:r w:rsidRPr="004935FA">
        <w:rPr>
          <w:rFonts w:eastAsia="Calibri" w:cs="Arial"/>
          <w:sz w:val="22"/>
          <w:szCs w:val="22"/>
        </w:rPr>
        <w:t xml:space="preserve"> they will not come either</w:t>
      </w:r>
      <w:r w:rsidRPr="004935FA">
        <w:rPr>
          <w:rFonts w:ascii="Times New Roman" w:eastAsia="Calibri" w:hAnsi="Times New Roman"/>
          <w:b/>
          <w:bCs/>
          <w:i/>
          <w:iCs/>
          <w:color w:val="FF0000"/>
        </w:rPr>
        <w:t>! “But of that day and hour know</w:t>
      </w:r>
      <w:r w:rsidR="009B1858" w:rsidRPr="009B1858">
        <w:rPr>
          <w:rFonts w:ascii="Times New Roman" w:eastAsia="Calibri" w:hAnsi="Times New Roman"/>
          <w:b/>
          <w:bCs/>
          <w:i/>
          <w:iCs/>
          <w:color w:val="FF0000"/>
        </w:rPr>
        <w:t>s</w:t>
      </w:r>
      <w:r w:rsidRPr="004935FA">
        <w:rPr>
          <w:rFonts w:ascii="Times New Roman" w:eastAsia="Calibri" w:hAnsi="Times New Roman"/>
          <w:b/>
          <w:bCs/>
          <w:i/>
          <w:iCs/>
          <w:color w:val="FF0000"/>
        </w:rPr>
        <w:t xml:space="preserve"> no one, not even the angels of heaven, neither the Son, but the Father only” (</w:t>
      </w:r>
      <w:r w:rsidR="009B1858" w:rsidRPr="009B1858">
        <w:rPr>
          <w:rFonts w:ascii="Times New Roman" w:eastAsia="Calibri" w:hAnsi="Times New Roman"/>
          <w:b/>
          <w:bCs/>
          <w:i/>
          <w:iCs/>
          <w:color w:val="FF0000"/>
        </w:rPr>
        <w:t xml:space="preserve">Matthew </w:t>
      </w:r>
      <w:r w:rsidRPr="004935FA">
        <w:rPr>
          <w:rFonts w:ascii="Times New Roman" w:eastAsia="Calibri" w:hAnsi="Times New Roman"/>
          <w:b/>
          <w:bCs/>
          <w:i/>
          <w:iCs/>
          <w:color w:val="FF0000"/>
        </w:rPr>
        <w:t>24:36).</w:t>
      </w:r>
      <w:r w:rsidRPr="004935FA">
        <w:rPr>
          <w:rFonts w:eastAsia="Calibri" w:cs="Arial"/>
          <w:color w:val="FF0000"/>
        </w:rPr>
        <w:t xml:space="preserve"> </w:t>
      </w:r>
    </w:p>
    <w:p w14:paraId="0B873652" w14:textId="77777777" w:rsidR="009B1858" w:rsidRDefault="009B1858" w:rsidP="00804AEE">
      <w:pPr>
        <w:pStyle w:val="NormalWeb"/>
        <w:spacing w:before="0" w:beforeAutospacing="0" w:after="120" w:afterAutospacing="0"/>
        <w:jc w:val="both"/>
        <w:rPr>
          <w:rFonts w:eastAsia="Calibri" w:cs="Arial"/>
          <w:sz w:val="22"/>
          <w:szCs w:val="22"/>
        </w:rPr>
      </w:pPr>
      <w:r w:rsidRPr="009B1858">
        <w:rPr>
          <w:rFonts w:eastAsia="Calibri" w:cs="Arial"/>
          <w:sz w:val="22"/>
          <w:szCs w:val="22"/>
        </w:rPr>
        <w:t xml:space="preserve">The Holy Spirit </w:t>
      </w:r>
      <w:r w:rsidR="004935FA" w:rsidRPr="004935FA">
        <w:rPr>
          <w:rFonts w:eastAsia="Calibri" w:cs="Arial"/>
          <w:sz w:val="22"/>
          <w:szCs w:val="22"/>
        </w:rPr>
        <w:t xml:space="preserve">has warned all of us: </w:t>
      </w:r>
      <w:r w:rsidR="004935FA" w:rsidRPr="004935FA">
        <w:rPr>
          <w:rFonts w:ascii="Times New Roman" w:eastAsia="Calibri" w:hAnsi="Times New Roman"/>
          <w:b/>
          <w:bCs/>
          <w:i/>
          <w:iCs/>
          <w:color w:val="00B050"/>
        </w:rPr>
        <w:t>For we must all be made manifest before the judgment-seat of Christ; that each one may receive the things done in the body, according to what he ha</w:t>
      </w:r>
      <w:r w:rsidRPr="009B1858">
        <w:rPr>
          <w:rFonts w:ascii="Times New Roman" w:eastAsia="Calibri" w:hAnsi="Times New Roman"/>
          <w:b/>
          <w:bCs/>
          <w:i/>
          <w:iCs/>
          <w:color w:val="00B050"/>
        </w:rPr>
        <w:t>s</w:t>
      </w:r>
      <w:r w:rsidR="004935FA" w:rsidRPr="004935FA">
        <w:rPr>
          <w:rFonts w:ascii="Times New Roman" w:eastAsia="Calibri" w:hAnsi="Times New Roman"/>
          <w:b/>
          <w:bCs/>
          <w:i/>
          <w:iCs/>
          <w:color w:val="00B050"/>
        </w:rPr>
        <w:t xml:space="preserve"> done, whether it be good or bad (2 Cor</w:t>
      </w:r>
      <w:r w:rsidRPr="009B1858">
        <w:rPr>
          <w:rFonts w:ascii="Times New Roman" w:eastAsia="Calibri" w:hAnsi="Times New Roman"/>
          <w:b/>
          <w:bCs/>
          <w:i/>
          <w:iCs/>
          <w:color w:val="00B050"/>
        </w:rPr>
        <w:t>inthians</w:t>
      </w:r>
      <w:r w:rsidR="004935FA" w:rsidRPr="004935FA">
        <w:rPr>
          <w:rFonts w:ascii="Times New Roman" w:eastAsia="Calibri" w:hAnsi="Times New Roman"/>
          <w:b/>
          <w:bCs/>
          <w:i/>
          <w:iCs/>
          <w:color w:val="00B050"/>
        </w:rPr>
        <w:t xml:space="preserve"> 5:10).</w:t>
      </w:r>
      <w:r w:rsidR="004935FA" w:rsidRPr="004935FA">
        <w:rPr>
          <w:rFonts w:eastAsia="Calibri" w:cs="Arial"/>
          <w:color w:val="00B050"/>
        </w:rPr>
        <w:t xml:space="preserve"> </w:t>
      </w:r>
      <w:r w:rsidR="004935FA" w:rsidRPr="004935FA">
        <w:rPr>
          <w:rFonts w:eastAsia="Calibri" w:cs="Arial"/>
          <w:sz w:val="22"/>
          <w:szCs w:val="22"/>
        </w:rPr>
        <w:t>One Final Thought and Question: “If the Lord should return at the time of our evening opportunity of worship tonight, exactly where will he find you?”</w:t>
      </w:r>
    </w:p>
    <w:p w14:paraId="44902BB9" w14:textId="77777777" w:rsidR="009B1858" w:rsidRPr="009B1858" w:rsidRDefault="009B1858" w:rsidP="009B1858">
      <w:pPr>
        <w:spacing w:after="120"/>
        <w:jc w:val="both"/>
        <w:rPr>
          <w:rFonts w:ascii="Webdings" w:hAnsi="Webdings"/>
          <w:color w:val="003366"/>
          <w:sz w:val="20"/>
        </w:rPr>
      </w:pP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p>
    <w:p w14:paraId="01323679" w14:textId="77777777" w:rsidR="009B1858" w:rsidRPr="009B1858" w:rsidRDefault="009B1858" w:rsidP="009B1858">
      <w:pPr>
        <w:autoSpaceDE w:val="0"/>
        <w:autoSpaceDN w:val="0"/>
        <w:adjustRightInd w:val="0"/>
        <w:spacing w:after="120"/>
        <w:jc w:val="both"/>
        <w:rPr>
          <w:rFonts w:ascii="Denmark" w:hAnsi="Denmark"/>
          <w:b/>
          <w:i/>
          <w:iCs/>
          <w:color w:val="3366FF"/>
          <w:u w:val="single"/>
        </w:rPr>
      </w:pPr>
      <w:r w:rsidRPr="009B1858">
        <w:rPr>
          <w:rFonts w:ascii="Denmark" w:hAnsi="Denmark"/>
          <w:b/>
          <w:i/>
          <w:iCs/>
          <w:color w:val="3366FF"/>
          <w:u w:val="single"/>
        </w:rPr>
        <w:t>Three Eggs and 100 Dollars</w:t>
      </w:r>
    </w:p>
    <w:p w14:paraId="7E607215" w14:textId="77777777" w:rsidR="009B1858" w:rsidRPr="009B1858" w:rsidRDefault="009B1858" w:rsidP="009B1858">
      <w:pPr>
        <w:spacing w:after="60"/>
        <w:jc w:val="both"/>
        <w:rPr>
          <w:rFonts w:cs="Arial"/>
          <w:b/>
          <w:bCs/>
          <w:sz w:val="22"/>
          <w:szCs w:val="18"/>
        </w:rPr>
      </w:pPr>
      <w:r w:rsidRPr="009B1858">
        <w:rPr>
          <w:rFonts w:cs="Arial"/>
          <w:b/>
          <w:bCs/>
          <w:sz w:val="22"/>
          <w:szCs w:val="18"/>
        </w:rPr>
        <w:t xml:space="preserve">The elderly preacher was searching his closet for his tie before church one Sunday morning. In the back of the closet, he found a small box containing 3 eggs and 100 $1 bills. He called his wife into the closet to ask her about the box and its contents. Embarrassed, she admitted having hidden the box for their entire 25 years of marriage. Disappointed and hurt, the preacher asked her, "WHY?" </w:t>
      </w:r>
    </w:p>
    <w:p w14:paraId="4EA5BB88" w14:textId="7879FC4F" w:rsidR="009B1858" w:rsidRPr="009B1858" w:rsidRDefault="009B1858" w:rsidP="009B1858">
      <w:pPr>
        <w:spacing w:after="60"/>
        <w:jc w:val="both"/>
        <w:rPr>
          <w:b/>
          <w:bCs/>
          <w:sz w:val="22"/>
          <w:szCs w:val="22"/>
        </w:rPr>
      </w:pPr>
      <w:r w:rsidRPr="009B1858">
        <w:rPr>
          <w:rFonts w:cs="Arial"/>
          <w:b/>
          <w:bCs/>
          <w:sz w:val="22"/>
          <w:szCs w:val="22"/>
        </w:rPr>
        <w:t xml:space="preserve">The wife replied that she </w:t>
      </w:r>
      <w:proofErr w:type="gramStart"/>
      <w:r w:rsidRPr="009B1858">
        <w:rPr>
          <w:rFonts w:cs="Arial"/>
          <w:b/>
          <w:bCs/>
          <w:sz w:val="22"/>
          <w:szCs w:val="22"/>
        </w:rPr>
        <w:t>hadn't</w:t>
      </w:r>
      <w:proofErr w:type="gramEnd"/>
      <w:r w:rsidRPr="009B1858">
        <w:rPr>
          <w:rFonts w:cs="Arial"/>
          <w:b/>
          <w:bCs/>
          <w:sz w:val="22"/>
          <w:szCs w:val="22"/>
        </w:rPr>
        <w:t xml:space="preserve"> wanted to hurt his feelings. He asked her how the box could have hurt his feelings. She said that every time during their marriage that he delivered a poor sermon, she had placed an egg in the box. The preacher felt that 3 poor sermons in 25 years was certainly nothing to feel bad about, so he asked her what the $100 was for. She replied, "Each time I got a dozen eggs, I sold them to the neighbors for $1.</w:t>
      </w:r>
    </w:p>
    <w:p w14:paraId="47183D34" w14:textId="77777777" w:rsidR="009B1858" w:rsidRPr="009B1858" w:rsidRDefault="009B1858" w:rsidP="009B1858">
      <w:pPr>
        <w:spacing w:after="120"/>
        <w:jc w:val="both"/>
        <w:rPr>
          <w:rFonts w:ascii="Webdings" w:hAnsi="Webdings"/>
          <w:color w:val="003366"/>
          <w:sz w:val="20"/>
        </w:rPr>
      </w:pPr>
      <w:bookmarkStart w:id="7" w:name="_Hlk142647507"/>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r w:rsidRPr="009B1858">
        <w:rPr>
          <w:rFonts w:ascii="Webdings" w:hAnsi="Webdings"/>
          <w:color w:val="003366"/>
          <w:sz w:val="20"/>
        </w:rPr>
        <w:t></w:t>
      </w:r>
    </w:p>
    <w:bookmarkEnd w:id="7"/>
    <w:p w14:paraId="26D87491" w14:textId="77777777" w:rsidR="00804AEE" w:rsidRPr="00804AEE" w:rsidRDefault="00804AEE" w:rsidP="00804AEE">
      <w:pPr>
        <w:spacing w:after="120"/>
        <w:jc w:val="both"/>
        <w:rPr>
          <w:rFonts w:cs="Arial"/>
          <w:b/>
          <w:color w:val="000000"/>
          <w:sz w:val="20"/>
          <w:szCs w:val="24"/>
        </w:rPr>
      </w:pPr>
      <w:r w:rsidRPr="00804AEE">
        <w:rPr>
          <w:rFonts w:cs="Arial"/>
          <w:b/>
          <w:color w:val="000000"/>
          <w:sz w:val="20"/>
          <w:szCs w:val="24"/>
        </w:rPr>
        <w:t>Answers from page 1</w:t>
      </w:r>
    </w:p>
    <w:p w14:paraId="58FCB3CB" w14:textId="7BCAC8B9" w:rsidR="00804AEE" w:rsidRPr="00804AEE" w:rsidRDefault="00804AEE" w:rsidP="00804AEE">
      <w:pPr>
        <w:jc w:val="both"/>
        <w:rPr>
          <w:rFonts w:cs="Arial"/>
          <w:sz w:val="20"/>
          <w:szCs w:val="24"/>
        </w:rPr>
      </w:pPr>
      <w:r w:rsidRPr="00804AEE">
        <w:rPr>
          <w:rFonts w:cs="Arial"/>
          <w:sz w:val="20"/>
          <w:szCs w:val="24"/>
        </w:rPr>
        <w:t>1. Simeon [</w:t>
      </w:r>
      <w:r w:rsidR="008337C7">
        <w:rPr>
          <w:rFonts w:cs="Arial"/>
          <w:sz w:val="20"/>
          <w:szCs w:val="24"/>
        </w:rPr>
        <w:t>G</w:t>
      </w:r>
      <w:r w:rsidRPr="00804AEE">
        <w:rPr>
          <w:rFonts w:cs="Arial"/>
          <w:sz w:val="20"/>
          <w:szCs w:val="24"/>
        </w:rPr>
        <w:t>enesis 29:33]</w:t>
      </w:r>
    </w:p>
    <w:p w14:paraId="718A59C5" w14:textId="77777777" w:rsidR="00804AEE" w:rsidRPr="00804AEE" w:rsidRDefault="00804AEE" w:rsidP="00804AEE">
      <w:pPr>
        <w:jc w:val="both"/>
        <w:rPr>
          <w:rFonts w:cs="Arial"/>
          <w:sz w:val="20"/>
          <w:szCs w:val="24"/>
        </w:rPr>
      </w:pPr>
      <w:r w:rsidRPr="00804AEE">
        <w:rPr>
          <w:rFonts w:cs="Arial"/>
          <w:sz w:val="20"/>
          <w:szCs w:val="24"/>
        </w:rPr>
        <w:t>2. Jerusalem [2 Samuel 5:6-10]</w:t>
      </w:r>
    </w:p>
    <w:p w14:paraId="63A2D167" w14:textId="77777777" w:rsidR="00804AEE" w:rsidRPr="00804AEE" w:rsidRDefault="00804AEE" w:rsidP="00804AEE">
      <w:pPr>
        <w:jc w:val="both"/>
        <w:rPr>
          <w:rFonts w:cs="Arial"/>
          <w:sz w:val="20"/>
          <w:szCs w:val="24"/>
        </w:rPr>
      </w:pPr>
      <w:r w:rsidRPr="00804AEE">
        <w:rPr>
          <w:rFonts w:cs="Arial"/>
          <w:sz w:val="20"/>
          <w:szCs w:val="24"/>
        </w:rPr>
        <w:t>3. Balaam’s donkey [Numbers 22:28-30]</w:t>
      </w:r>
    </w:p>
    <w:p w14:paraId="7848398D" w14:textId="77777777" w:rsidR="00804AEE" w:rsidRPr="00804AEE" w:rsidRDefault="00804AEE" w:rsidP="00804AEE">
      <w:pPr>
        <w:jc w:val="both"/>
        <w:rPr>
          <w:rFonts w:cs="Arial"/>
          <w:sz w:val="20"/>
          <w:szCs w:val="24"/>
        </w:rPr>
      </w:pPr>
      <w:r w:rsidRPr="00804AEE">
        <w:rPr>
          <w:rFonts w:cs="Arial"/>
          <w:sz w:val="20"/>
          <w:szCs w:val="24"/>
        </w:rPr>
        <w:t>4. Zerubbabel and Joshua [Ezra 3]</w:t>
      </w:r>
    </w:p>
    <w:p w14:paraId="1F96532B" w14:textId="74797E4F" w:rsidR="00A72D12" w:rsidRPr="00A72D12" w:rsidRDefault="00804AEE" w:rsidP="00804AEE">
      <w:pPr>
        <w:pStyle w:val="NormalWeb"/>
        <w:spacing w:before="0" w:beforeAutospacing="0" w:after="60" w:afterAutospacing="0"/>
        <w:jc w:val="both"/>
        <w:rPr>
          <w:rFonts w:ascii="Webdings" w:hAnsi="Webdings"/>
          <w:color w:val="003366"/>
          <w:sz w:val="20"/>
        </w:rPr>
      </w:pP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r w:rsidRPr="00804AEE">
        <w:rPr>
          <w:rFonts w:ascii="Webdings" w:hAnsi="Webdings"/>
          <w:color w:val="003366"/>
          <w:sz w:val="20"/>
          <w:szCs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2"/>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5ACA"/>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008"/>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2835"/>
    <w:rsid w:val="001D3DA6"/>
    <w:rsid w:val="001D5D0D"/>
    <w:rsid w:val="001E02CE"/>
    <w:rsid w:val="001E0935"/>
    <w:rsid w:val="001E31D6"/>
    <w:rsid w:val="001E40CB"/>
    <w:rsid w:val="001E5BD2"/>
    <w:rsid w:val="001E6443"/>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3FE"/>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0FE0"/>
    <w:rsid w:val="003D2CA5"/>
    <w:rsid w:val="003D3A0F"/>
    <w:rsid w:val="003D3EB7"/>
    <w:rsid w:val="003D5702"/>
    <w:rsid w:val="003D667C"/>
    <w:rsid w:val="003D70C6"/>
    <w:rsid w:val="003D7D86"/>
    <w:rsid w:val="003E0576"/>
    <w:rsid w:val="003E1227"/>
    <w:rsid w:val="003E36C3"/>
    <w:rsid w:val="003E3AEE"/>
    <w:rsid w:val="003E3EFB"/>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5ECA"/>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5FA"/>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3C18"/>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4AEE"/>
    <w:rsid w:val="008058DD"/>
    <w:rsid w:val="008079F8"/>
    <w:rsid w:val="00807C90"/>
    <w:rsid w:val="00812419"/>
    <w:rsid w:val="0081395C"/>
    <w:rsid w:val="00813F15"/>
    <w:rsid w:val="00816077"/>
    <w:rsid w:val="00817F56"/>
    <w:rsid w:val="00820667"/>
    <w:rsid w:val="0082083A"/>
    <w:rsid w:val="00822828"/>
    <w:rsid w:val="00822CF9"/>
    <w:rsid w:val="0082496A"/>
    <w:rsid w:val="00824BC8"/>
    <w:rsid w:val="0082635D"/>
    <w:rsid w:val="00827016"/>
    <w:rsid w:val="00827FF5"/>
    <w:rsid w:val="008314C6"/>
    <w:rsid w:val="008337C7"/>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54C7"/>
    <w:rsid w:val="00986A76"/>
    <w:rsid w:val="00993BE9"/>
    <w:rsid w:val="00994979"/>
    <w:rsid w:val="00994C63"/>
    <w:rsid w:val="00997500"/>
    <w:rsid w:val="0099754D"/>
    <w:rsid w:val="009A0271"/>
    <w:rsid w:val="009A0E47"/>
    <w:rsid w:val="009A1859"/>
    <w:rsid w:val="009A404F"/>
    <w:rsid w:val="009A55A5"/>
    <w:rsid w:val="009A5F81"/>
    <w:rsid w:val="009A7D94"/>
    <w:rsid w:val="009B0846"/>
    <w:rsid w:val="009B159B"/>
    <w:rsid w:val="009B164B"/>
    <w:rsid w:val="009B1858"/>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60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2C79"/>
    <w:rsid w:val="00B53666"/>
    <w:rsid w:val="00B547C1"/>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1F9F"/>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7110"/>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670"/>
    <w:rsid w:val="00CC0C2B"/>
    <w:rsid w:val="00CC2902"/>
    <w:rsid w:val="00CC5334"/>
    <w:rsid w:val="00CC53DC"/>
    <w:rsid w:val="00CC5834"/>
    <w:rsid w:val="00CC5A35"/>
    <w:rsid w:val="00CC5F4B"/>
    <w:rsid w:val="00CD0AD7"/>
    <w:rsid w:val="00CD18E4"/>
    <w:rsid w:val="00CD3508"/>
    <w:rsid w:val="00CD6DDF"/>
    <w:rsid w:val="00CD6E0E"/>
    <w:rsid w:val="00CE0EEB"/>
    <w:rsid w:val="00CE0F7E"/>
    <w:rsid w:val="00CE1084"/>
    <w:rsid w:val="00CE257E"/>
    <w:rsid w:val="00CE2633"/>
    <w:rsid w:val="00CE2A01"/>
    <w:rsid w:val="00CE7DD7"/>
    <w:rsid w:val="00CF0B1C"/>
    <w:rsid w:val="00CF17F8"/>
    <w:rsid w:val="00CF21B6"/>
    <w:rsid w:val="00CF44F9"/>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726A1"/>
    <w:rsid w:val="00D75B13"/>
    <w:rsid w:val="00D7651E"/>
    <w:rsid w:val="00D813E8"/>
    <w:rsid w:val="00D8325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 w:val="00FF7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1982226183">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6370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2023-07-29T22:21:00Z</cp:lastPrinted>
  <dcterms:created xsi:type="dcterms:W3CDTF">2023-08-11T15:08:00Z</dcterms:created>
  <dcterms:modified xsi:type="dcterms:W3CDTF">2023-08-12T20:26:00Z</dcterms:modified>
</cp:coreProperties>
</file>