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7AB3EA3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5C7C23">
        <w:rPr>
          <w:rFonts w:cs="Arial"/>
          <w:b/>
          <w:bCs/>
          <w:sz w:val="22"/>
          <w:u w:val="single"/>
        </w:rPr>
        <w:t>November</w:t>
      </w:r>
      <w:r w:rsidR="00106BE2">
        <w:rPr>
          <w:rFonts w:cs="Arial"/>
          <w:b/>
          <w:bCs/>
          <w:sz w:val="22"/>
          <w:u w:val="single"/>
        </w:rPr>
        <w:t xml:space="preserve"> </w:t>
      </w:r>
      <w:r w:rsidR="00D24420">
        <w:rPr>
          <w:rFonts w:cs="Arial"/>
          <w:b/>
          <w:bCs/>
          <w:sz w:val="22"/>
          <w:u w:val="single"/>
        </w:rPr>
        <w:t>12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46C6FD2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6F08C0">
        <w:rPr>
          <w:rFonts w:cs="Arial"/>
          <w:sz w:val="20"/>
        </w:rPr>
        <w:t>Buck Phillips</w:t>
      </w:r>
      <w:r w:rsidR="006E4115">
        <w:rPr>
          <w:rFonts w:cs="Arial"/>
          <w:sz w:val="20"/>
        </w:rPr>
        <w:tab/>
      </w:r>
      <w:r w:rsidR="00DE1EAF" w:rsidRPr="008A466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6BC542A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Prayer</w:t>
      </w:r>
      <w:r w:rsidRPr="00625C5F">
        <w:rPr>
          <w:rFonts w:cs="Arial"/>
          <w:sz w:val="20"/>
        </w:rPr>
        <w:t xml:space="preserve">- </w:t>
      </w:r>
      <w:r w:rsidR="00A5173A">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A5173A">
        <w:rPr>
          <w:rFonts w:cs="Arial"/>
          <w:sz w:val="20"/>
        </w:rPr>
        <w:t>Buck Phillips</w:t>
      </w:r>
    </w:p>
    <w:p w14:paraId="47757476" w14:textId="18E2396D" w:rsidR="001D0560" w:rsidRPr="00B0026C"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18"/>
          <w:szCs w:val="18"/>
        </w:rPr>
      </w:pPr>
      <w:r>
        <w:rPr>
          <w:rFonts w:cs="Arial"/>
          <w:b/>
          <w:bCs/>
          <w:sz w:val="20"/>
        </w:rPr>
        <w:t>Song Leader</w:t>
      </w:r>
      <w:r w:rsidRPr="007F448C">
        <w:rPr>
          <w:rFonts w:cs="Arial"/>
          <w:sz w:val="20"/>
        </w:rPr>
        <w:t xml:space="preserve">- </w:t>
      </w:r>
      <w:r w:rsidR="00A5173A">
        <w:rPr>
          <w:rFonts w:cs="Arial"/>
          <w:sz w:val="20"/>
        </w:rPr>
        <w:t>Eli Hickey</w:t>
      </w:r>
      <w:r w:rsidR="00A5173A">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A5173A">
        <w:rPr>
          <w:rFonts w:cs="Arial"/>
          <w:sz w:val="20"/>
        </w:rPr>
        <w:t>Curran L</w:t>
      </w:r>
      <w:r w:rsidR="00A5173A" w:rsidRPr="00A5173A">
        <w:rPr>
          <w:rFonts w:cs="Arial"/>
          <w:sz w:val="18"/>
          <w:szCs w:val="18"/>
        </w:rPr>
        <w:t>aChappelle</w:t>
      </w:r>
    </w:p>
    <w:p w14:paraId="2DB82436" w14:textId="4E327199"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A5173A">
        <w:rPr>
          <w:rFonts w:cs="Arial"/>
          <w:sz w:val="20"/>
        </w:rPr>
        <w:t>Jason LaChappelle</w:t>
      </w:r>
      <w:r w:rsidR="00BE01C7">
        <w:rPr>
          <w:rFonts w:cs="Arial"/>
          <w:sz w:val="20"/>
        </w:rPr>
        <w:tab/>
      </w:r>
      <w:r w:rsidR="004A131B">
        <w:rPr>
          <w:rFonts w:cs="Arial"/>
          <w:b/>
          <w:bCs/>
          <w:sz w:val="20"/>
        </w:rPr>
        <w:t xml:space="preserve">Comments </w:t>
      </w:r>
      <w:r w:rsidR="004A131B" w:rsidRPr="000C0B50">
        <w:rPr>
          <w:rFonts w:cs="Arial"/>
          <w:sz w:val="20"/>
        </w:rPr>
        <w:t xml:space="preserve">– </w:t>
      </w:r>
      <w:r w:rsidR="00A5173A">
        <w:rPr>
          <w:rFonts w:cs="Arial"/>
          <w:sz w:val="20"/>
        </w:rPr>
        <w:t>Cliff Davis</w:t>
      </w:r>
    </w:p>
    <w:p w14:paraId="5D1758BB" w14:textId="3AFC8CC9"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625C5F">
        <w:rPr>
          <w:rFonts w:cs="Arial"/>
          <w:sz w:val="20"/>
        </w:rPr>
        <w:t>Ernesto Almazan</w:t>
      </w:r>
      <w:r w:rsidR="008A466F">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5173A">
        <w:rPr>
          <w:rFonts w:cs="Arial"/>
          <w:sz w:val="20"/>
        </w:rPr>
        <w:t>Ben Wofford</w:t>
      </w:r>
    </w:p>
    <w:p w14:paraId="63B3F67E" w14:textId="1E2F170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A5173A">
        <w:rPr>
          <w:rFonts w:cs="Arial"/>
          <w:sz w:val="20"/>
        </w:rPr>
        <w:t>Mark Tally</w:t>
      </w:r>
    </w:p>
    <w:p w14:paraId="0A043171" w14:textId="4A716962"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5C7C23">
        <w:rPr>
          <w:rFonts w:cs="Arial"/>
          <w:sz w:val="20"/>
        </w:rPr>
        <w:t xml:space="preserve">– </w:t>
      </w:r>
      <w:r w:rsidR="00A5173A">
        <w:rPr>
          <w:rFonts w:cs="Arial"/>
          <w:sz w:val="20"/>
        </w:rPr>
        <w:t>Cliff Davis</w:t>
      </w:r>
    </w:p>
    <w:p w14:paraId="5DE98494" w14:textId="505682BA"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625C5F">
        <w:rPr>
          <w:rFonts w:cs="Arial"/>
          <w:sz w:val="20"/>
        </w:rPr>
        <w:t xml:space="preserve">– </w:t>
      </w:r>
      <w:r w:rsidR="00A5173A">
        <w:rPr>
          <w:rFonts w:cs="Arial"/>
          <w:sz w:val="20"/>
        </w:rPr>
        <w:t>Gary Scott</w:t>
      </w:r>
    </w:p>
    <w:p w14:paraId="2AD26B29" w14:textId="4382B14A"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5173A">
        <w:rPr>
          <w:rFonts w:cs="Arial"/>
          <w:sz w:val="20"/>
        </w:rPr>
        <w:t>Dean Shacklock</w:t>
      </w:r>
      <w:r w:rsidR="00A62D70">
        <w:rPr>
          <w:rFonts w:cs="Arial"/>
          <w:sz w:val="20"/>
        </w:rPr>
        <w:tab/>
      </w:r>
      <w:r w:rsidR="00F86B48">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A5173A">
        <w:rPr>
          <w:rFonts w:cs="Arial"/>
          <w:sz w:val="20"/>
        </w:rPr>
        <w:t>Dan Woodward</w:t>
      </w:r>
    </w:p>
    <w:p w14:paraId="1C2ABF68" w14:textId="5952E287"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Closing Prayer-</w:t>
      </w:r>
      <w:r w:rsidRPr="006D0DA7">
        <w:rPr>
          <w:rFonts w:cs="Arial"/>
          <w:sz w:val="20"/>
        </w:rPr>
        <w:t xml:space="preserve"> </w:t>
      </w:r>
      <w:r w:rsidR="00A5173A">
        <w:rPr>
          <w:rFonts w:cs="Arial"/>
          <w:sz w:val="20"/>
        </w:rPr>
        <w:t>Dan Woodward</w:t>
      </w:r>
      <w:r w:rsidR="00A62D70">
        <w:rPr>
          <w:rFonts w:cs="Arial"/>
          <w:sz w:val="20"/>
        </w:rPr>
        <w:tab/>
      </w:r>
      <w:r w:rsidRPr="00827FF5">
        <w:rPr>
          <w:rFonts w:cs="Arial"/>
          <w:b/>
          <w:bCs/>
          <w:sz w:val="18"/>
        </w:rPr>
        <w:t>Closing Prayer</w:t>
      </w:r>
      <w:r w:rsidRPr="001446D1">
        <w:rPr>
          <w:rFonts w:cs="Arial"/>
          <w:sz w:val="20"/>
        </w:rPr>
        <w:t>-</w:t>
      </w:r>
      <w:r w:rsidR="00A5173A">
        <w:rPr>
          <w:rFonts w:cs="Arial"/>
          <w:sz w:val="20"/>
        </w:rPr>
        <w:t xml:space="preserve"> Phillip Dorn</w:t>
      </w:r>
    </w:p>
    <w:p w14:paraId="69E6EA36" w14:textId="225F4890"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C7C23">
        <w:rPr>
          <w:rFonts w:cs="Arial"/>
          <w:b/>
          <w:bCs/>
          <w:sz w:val="20"/>
          <w:u w:val="single"/>
        </w:rPr>
        <w:t>November</w:t>
      </w:r>
      <w:r w:rsidR="009E4FA0">
        <w:rPr>
          <w:rFonts w:cs="Arial"/>
          <w:b/>
          <w:bCs/>
          <w:sz w:val="20"/>
          <w:u w:val="single"/>
        </w:rPr>
        <w:t xml:space="preserve"> </w:t>
      </w:r>
      <w:r w:rsidR="00D24420">
        <w:rPr>
          <w:rFonts w:cs="Arial"/>
          <w:b/>
          <w:bCs/>
          <w:sz w:val="20"/>
          <w:u w:val="single"/>
        </w:rPr>
        <w:t>15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1FB2AE3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527C5">
        <w:rPr>
          <w:rFonts w:cs="Arial"/>
          <w:b/>
          <w:bCs/>
          <w:sz w:val="20"/>
        </w:rPr>
        <w:t xml:space="preserve"> </w:t>
      </w:r>
      <w:r w:rsidR="00A5173A">
        <w:rPr>
          <w:rFonts w:cs="Arial"/>
          <w:bCs/>
          <w:sz w:val="20"/>
        </w:rPr>
        <w:t>John MacQuilliam</w:t>
      </w:r>
    </w:p>
    <w:p w14:paraId="72014228" w14:textId="6C2BDA52" w:rsidR="00B71430" w:rsidRDefault="001D0560"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A5173A">
        <w:rPr>
          <w:rFonts w:cs="Arial"/>
          <w:sz w:val="20"/>
        </w:rPr>
        <w:t>Brandon Anderson</w:t>
      </w:r>
    </w:p>
    <w:p w14:paraId="3AA7B092" w14:textId="3D4FF336"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25C5F">
        <w:rPr>
          <w:rFonts w:cs="Arial"/>
          <w:bCs/>
          <w:sz w:val="20"/>
        </w:rPr>
        <w:t>C</w:t>
      </w:r>
      <w:r w:rsidR="00A5173A">
        <w:rPr>
          <w:rFonts w:cs="Arial"/>
          <w:bCs/>
          <w:sz w:val="20"/>
        </w:rPr>
        <w:t>liff Davis</w:t>
      </w:r>
    </w:p>
    <w:p w14:paraId="420943E6" w14:textId="1225A838" w:rsidR="00BC6B8C" w:rsidRDefault="001D0560"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bookmarkStart w:id="0" w:name="_Hlk134286099"/>
      <w:r>
        <w:rPr>
          <w:rFonts w:cs="Arial"/>
          <w:b/>
          <w:bCs/>
          <w:sz w:val="20"/>
        </w:rPr>
        <w:t>Closing Prayer –</w:t>
      </w:r>
      <w:r w:rsidR="003F4475">
        <w:rPr>
          <w:rFonts w:cs="Arial"/>
          <w:bCs/>
          <w:sz w:val="20"/>
        </w:rPr>
        <w:t xml:space="preserve"> </w:t>
      </w:r>
      <w:r w:rsidR="00A5173A">
        <w:rPr>
          <w:rFonts w:cs="Arial"/>
          <w:bCs/>
          <w:sz w:val="20"/>
        </w:rPr>
        <w:t>Roger German</w:t>
      </w:r>
    </w:p>
    <w:bookmarkEnd w:id="0"/>
    <w:p w14:paraId="20C3BCBE" w14:textId="5724E745" w:rsidR="00D66A98" w:rsidRPr="008B05D5" w:rsidRDefault="005C7C23" w:rsidP="00B7143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November</w:t>
      </w:r>
      <w:r w:rsidR="00D66A98">
        <w:rPr>
          <w:rFonts w:cs="Arial"/>
          <w:b/>
          <w:bCs/>
          <w:sz w:val="20"/>
        </w:rPr>
        <w:t xml:space="preserve"> 2</w:t>
      </w:r>
      <w:r>
        <w:rPr>
          <w:rFonts w:cs="Arial"/>
          <w:b/>
          <w:bCs/>
          <w:sz w:val="20"/>
        </w:rPr>
        <w:t>6</w:t>
      </w:r>
      <w:r w:rsidR="00D66A98">
        <w:rPr>
          <w:rFonts w:cs="Arial"/>
          <w:b/>
          <w:bCs/>
          <w:sz w:val="20"/>
        </w:rPr>
        <w:t xml:space="preserve"> Evening Service</w:t>
      </w:r>
      <w:r w:rsidR="008B05D5">
        <w:rPr>
          <w:rFonts w:cs="Arial"/>
          <w:b/>
          <w:bCs/>
          <w:sz w:val="20"/>
        </w:rPr>
        <w:t xml:space="preserve"> </w:t>
      </w:r>
      <w:r w:rsidR="008B05D5">
        <w:rPr>
          <w:rFonts w:cs="Arial"/>
          <w:sz w:val="20"/>
        </w:rPr>
        <w:t xml:space="preserve">– </w:t>
      </w:r>
      <w:r>
        <w:rPr>
          <w:rFonts w:cs="Arial"/>
          <w:sz w:val="20"/>
        </w:rPr>
        <w:t>Curran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1E2FC05" w:rsidR="00BB3FC3" w:rsidRPr="00BB3FC3" w:rsidRDefault="005C7C23" w:rsidP="0046764A">
            <w:pPr>
              <w:rPr>
                <w:b/>
                <w:bCs/>
                <w:sz w:val="20"/>
              </w:rPr>
            </w:pPr>
            <w:r>
              <w:rPr>
                <w:b/>
                <w:bCs/>
                <w:sz w:val="18"/>
              </w:rPr>
              <w:t>November</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9CE9627" w:rsidR="00C05B75" w:rsidRPr="008C128C" w:rsidRDefault="00D24420" w:rsidP="006A2DB8">
            <w:pPr>
              <w:rPr>
                <w:b/>
                <w:bCs/>
                <w:sz w:val="18"/>
              </w:rPr>
            </w:pPr>
            <w:r>
              <w:rPr>
                <w:b/>
                <w:bCs/>
                <w:sz w:val="18"/>
              </w:rPr>
              <w:t>12</w:t>
            </w:r>
          </w:p>
        </w:tc>
        <w:tc>
          <w:tcPr>
            <w:tcW w:w="1397" w:type="dxa"/>
            <w:noWrap/>
            <w:vAlign w:val="center"/>
            <w:hideMark/>
          </w:tcPr>
          <w:p w14:paraId="15B4DC27" w14:textId="7F98CB61" w:rsidR="00C05B75" w:rsidRPr="00AD39DD" w:rsidRDefault="00D24420" w:rsidP="00AD39DD">
            <w:pPr>
              <w:rPr>
                <w:sz w:val="18"/>
              </w:rPr>
            </w:pPr>
            <w:r>
              <w:rPr>
                <w:sz w:val="18"/>
              </w:rPr>
              <w:t>Griffing</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7C7EA677" w:rsidR="00C05B75" w:rsidRPr="008C128C" w:rsidRDefault="005C7C23" w:rsidP="00011103">
            <w:pPr>
              <w:rPr>
                <w:b/>
                <w:bCs/>
                <w:sz w:val="18"/>
              </w:rPr>
            </w:pPr>
            <w:r>
              <w:rPr>
                <w:b/>
                <w:bCs/>
                <w:sz w:val="18"/>
              </w:rPr>
              <w:t>1</w:t>
            </w:r>
            <w:r w:rsidR="00D24420">
              <w:rPr>
                <w:b/>
                <w:bCs/>
                <w:sz w:val="18"/>
              </w:rPr>
              <w:t>9</w:t>
            </w:r>
          </w:p>
        </w:tc>
        <w:tc>
          <w:tcPr>
            <w:tcW w:w="1397" w:type="dxa"/>
            <w:noWrap/>
            <w:vAlign w:val="center"/>
            <w:hideMark/>
          </w:tcPr>
          <w:p w14:paraId="1AE44055" w14:textId="32EDB0F8" w:rsidR="00C05B75" w:rsidRPr="00BB3FC3" w:rsidRDefault="00D24420" w:rsidP="0096670B">
            <w:pPr>
              <w:rPr>
                <w:sz w:val="18"/>
              </w:rPr>
            </w:pPr>
            <w:r>
              <w:rPr>
                <w:sz w:val="18"/>
              </w:rPr>
              <w:t>Land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E77F62C" w14:textId="3192E90D" w:rsidR="00934703" w:rsidRPr="00CF6C56" w:rsidRDefault="00934703" w:rsidP="00934703">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5C7C23">
        <w:rPr>
          <w:rFonts w:eastAsia="Calibri" w:cs="Arial"/>
          <w:b/>
          <w:bCs/>
          <w:color w:val="FF0000"/>
          <w:sz w:val="20"/>
          <w:szCs w:val="18"/>
        </w:rPr>
        <w:t>James 1:26</w:t>
      </w:r>
    </w:p>
    <w:bookmarkEnd w:id="1"/>
    <w:p w14:paraId="2E87A62E" w14:textId="10500B91" w:rsidR="005527C5" w:rsidRDefault="005C7C23" w:rsidP="0049505C">
      <w:pPr>
        <w:jc w:val="both"/>
        <w:rPr>
          <w:rFonts w:eastAsia="Calibri" w:cs="Arial"/>
          <w:b/>
          <w:bCs/>
          <w:sz w:val="20"/>
          <w:szCs w:val="18"/>
        </w:rPr>
      </w:pPr>
      <w:r>
        <w:rPr>
          <w:rFonts w:ascii="-apple-system" w:hAnsi="-apple-system"/>
          <w:b/>
          <w:bCs/>
          <w:color w:val="000000"/>
          <w:sz w:val="22"/>
          <w:szCs w:val="22"/>
        </w:rPr>
        <w:t>If anyone among you thinks he is religious, and does no bridle his tongue but deceives his own heart, this one’s religion is useless.</w:t>
      </w:r>
      <w:r w:rsidR="0049505C">
        <w:rPr>
          <w:rFonts w:ascii="-apple-system" w:hAnsi="-apple-system"/>
          <w:b/>
          <w:bCs/>
          <w:color w:val="000000"/>
          <w:sz w:val="22"/>
          <w:szCs w:val="22"/>
        </w:rPr>
        <w:t xml:space="preserve"> </w:t>
      </w:r>
    </w:p>
    <w:p w14:paraId="7A85E6AF" w14:textId="6D1DAB1A" w:rsidR="00934703" w:rsidRDefault="00103DCB" w:rsidP="00934703">
      <w:pPr>
        <w:spacing w:before="60" w:after="40"/>
        <w:jc w:val="both"/>
        <w:rPr>
          <w:b/>
          <w:color w:val="FF0000"/>
          <w:sz w:val="20"/>
        </w:rPr>
      </w:pPr>
      <w:r>
        <w:rPr>
          <w:b/>
          <w:color w:val="FF0000"/>
          <w:sz w:val="20"/>
        </w:rPr>
        <w:t>Go</w:t>
      </w:r>
      <w:r w:rsidR="00AE4FCD">
        <w:rPr>
          <w:b/>
          <w:color w:val="FF0000"/>
          <w:sz w:val="20"/>
        </w:rPr>
        <w:t>od Thoughts</w:t>
      </w:r>
    </w:p>
    <w:p w14:paraId="10F0E8AE" w14:textId="77777777" w:rsidR="009600D3" w:rsidRPr="009600D3" w:rsidRDefault="009600D3" w:rsidP="009600D3">
      <w:pPr>
        <w:spacing w:after="120"/>
        <w:jc w:val="both"/>
        <w:rPr>
          <w:rFonts w:cs="Arial"/>
          <w:b/>
          <w:bCs/>
          <w:sz w:val="20"/>
          <w:lang w:val="en"/>
        </w:rPr>
      </w:pPr>
      <w:hyperlink r:id="rId6" w:tooltip="view quote" w:history="1">
        <w:r w:rsidRPr="009600D3">
          <w:rPr>
            <w:rFonts w:cs="Arial"/>
            <w:b/>
            <w:bCs/>
            <w:sz w:val="20"/>
            <w:lang w:val="en"/>
          </w:rPr>
          <w:t>Change will never happen when people lack the ability and courage to see themselves for who they are.</w:t>
        </w:r>
      </w:hyperlink>
      <w:r w:rsidRPr="009600D3">
        <w:rPr>
          <w:rFonts w:cs="Arial"/>
          <w:b/>
          <w:bCs/>
          <w:sz w:val="20"/>
          <w:lang w:val="en"/>
        </w:rPr>
        <w:t xml:space="preserve"> -- </w:t>
      </w:r>
      <w:hyperlink r:id="rId7" w:tooltip="view author" w:history="1">
        <w:r w:rsidRPr="009600D3">
          <w:rPr>
            <w:rFonts w:cs="Arial"/>
            <w:b/>
            <w:bCs/>
            <w:sz w:val="20"/>
            <w:lang w:val="en"/>
          </w:rPr>
          <w:t>Bryant H. McGill</w:t>
        </w:r>
      </w:hyperlink>
    </w:p>
    <w:p w14:paraId="051B077F" w14:textId="77777777" w:rsidR="009600D3" w:rsidRPr="009600D3" w:rsidRDefault="009600D3" w:rsidP="009600D3">
      <w:pPr>
        <w:spacing w:after="120"/>
        <w:jc w:val="both"/>
        <w:rPr>
          <w:rFonts w:cs="Arial"/>
          <w:b/>
          <w:bCs/>
          <w:sz w:val="20"/>
          <w:lang w:val="en"/>
        </w:rPr>
      </w:pPr>
      <w:hyperlink r:id="rId8" w:tooltip="view quote" w:history="1">
        <w:r w:rsidRPr="009600D3">
          <w:rPr>
            <w:rFonts w:cs="Arial"/>
            <w:b/>
            <w:bCs/>
            <w:sz w:val="20"/>
            <w:lang w:val="en"/>
          </w:rPr>
          <w:t>Courage is almost a contradiction in terms. It means a strong desire to live taking the form of readiness to die.</w:t>
        </w:r>
      </w:hyperlink>
      <w:r w:rsidRPr="009600D3">
        <w:rPr>
          <w:rFonts w:cs="Arial"/>
          <w:b/>
          <w:bCs/>
          <w:sz w:val="20"/>
          <w:lang w:val="en"/>
        </w:rPr>
        <w:t xml:space="preserve"> -- </w:t>
      </w:r>
      <w:hyperlink r:id="rId9" w:tooltip="view author" w:history="1">
        <w:r w:rsidRPr="009600D3">
          <w:rPr>
            <w:rFonts w:cs="Arial"/>
            <w:b/>
            <w:bCs/>
            <w:sz w:val="20"/>
            <w:lang w:val="en"/>
          </w:rPr>
          <w:t>Gilbert K. Chesterton</w:t>
        </w:r>
      </w:hyperlink>
    </w:p>
    <w:p w14:paraId="223D6104" w14:textId="4CE0DC93" w:rsidR="001C527E" w:rsidRPr="001C527E" w:rsidRDefault="001C527E" w:rsidP="001B3E85">
      <w:pPr>
        <w:spacing w:before="60"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2" w:name="_Hlk138500275"/>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End w:id="2"/>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sidR="009B0846">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A6E2CCF"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r w:rsidR="005F6CF9">
        <w:rPr>
          <w:b/>
          <w:color w:val="0000FF"/>
          <w:sz w:val="16"/>
        </w:rPr>
        <w:t>Office</w:t>
      </w:r>
      <w:r w:rsidR="00962327">
        <w:rPr>
          <w:b/>
          <w:color w:val="0000FF"/>
          <w:sz w:val="16"/>
        </w:rPr>
        <w:t xml:space="preserve">@covingtonchurchofchrist.com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10" o:title=""/>
          </v:shape>
          <o:OLEObject Type="Embed" ProgID="Unknown" ShapeID="_x0000_i1025" DrawAspect="Content" ObjectID="_1761216952" r:id="rId11"/>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0F005F83" w:rsidR="001D0560" w:rsidRDefault="005C7C23">
      <w:pPr>
        <w:jc w:val="right"/>
        <w:rPr>
          <w:rFonts w:cs="Arial"/>
          <w:b/>
          <w:sz w:val="18"/>
        </w:rPr>
      </w:pPr>
      <w:r>
        <w:rPr>
          <w:rFonts w:cs="Arial"/>
          <w:b/>
          <w:sz w:val="18"/>
        </w:rPr>
        <w:t>November</w:t>
      </w:r>
      <w:r w:rsidR="005129C9">
        <w:rPr>
          <w:rFonts w:cs="Arial"/>
          <w:b/>
          <w:sz w:val="18"/>
        </w:rPr>
        <w:t xml:space="preserve"> </w:t>
      </w:r>
      <w:r w:rsidR="00D24420">
        <w:rPr>
          <w:rFonts w:cs="Arial"/>
          <w:b/>
          <w:sz w:val="18"/>
        </w:rPr>
        <w:t>12</w:t>
      </w:r>
      <w:r w:rsidR="00AB4AB4">
        <w:rPr>
          <w:rFonts w:cs="Arial"/>
          <w:b/>
          <w:sz w:val="18"/>
        </w:rPr>
        <w:t>,</w:t>
      </w:r>
      <w:r w:rsidR="001D0560">
        <w:rPr>
          <w:rFonts w:cs="Arial"/>
          <w:b/>
          <w:sz w:val="18"/>
        </w:rPr>
        <w:t xml:space="preserve"> </w:t>
      </w:r>
      <w:r w:rsidR="00F71EF2">
        <w:rPr>
          <w:rFonts w:cs="Arial"/>
          <w:b/>
          <w:sz w:val="18"/>
        </w:rPr>
        <w:t>2</w:t>
      </w:r>
      <w:bookmarkStart w:id="3" w:name="anchor209909"/>
      <w:bookmarkStart w:id="4" w:name="anchor36486386"/>
      <w:bookmarkEnd w:id="3"/>
      <w:bookmarkEnd w:id="4"/>
      <w:r w:rsidR="00F71EF2">
        <w:rPr>
          <w:rFonts w:cs="Arial"/>
          <w:b/>
          <w:sz w:val="18"/>
        </w:rPr>
        <w:t>0</w:t>
      </w:r>
      <w:r w:rsidR="00CA47C5">
        <w:rPr>
          <w:rFonts w:cs="Arial"/>
          <w:b/>
          <w:sz w:val="18"/>
        </w:rPr>
        <w:t>2</w:t>
      </w:r>
      <w:r w:rsidR="00117F76">
        <w:rPr>
          <w:rFonts w:cs="Arial"/>
          <w:b/>
          <w:sz w:val="18"/>
        </w:rPr>
        <w:t>3</w:t>
      </w:r>
    </w:p>
    <w:p w14:paraId="72AD425C" w14:textId="77777777" w:rsidR="009600D3" w:rsidRPr="003D7D86" w:rsidRDefault="009600D3" w:rsidP="009600D3">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Miracles</w:t>
      </w:r>
    </w:p>
    <w:p w14:paraId="7BD7B9C5" w14:textId="77777777" w:rsidR="009600D3" w:rsidRPr="00900316" w:rsidRDefault="009600D3" w:rsidP="009600D3">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How was the woman with the issue of blood healed by Jesus?</w:t>
      </w:r>
    </w:p>
    <w:p w14:paraId="1DFEA3D8" w14:textId="77777777" w:rsidR="009600D3" w:rsidRDefault="009600D3" w:rsidP="009600D3">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woman got up and started doing household chores after Jesus healed her of a fever?</w:t>
      </w:r>
    </w:p>
    <w:p w14:paraId="4CE050E3" w14:textId="77777777" w:rsidR="009600D3" w:rsidRDefault="009600D3" w:rsidP="009600D3">
      <w:pPr>
        <w:pStyle w:val="NormalWeb"/>
        <w:spacing w:before="0" w:beforeAutospacing="0" w:after="80" w:afterAutospacing="0"/>
        <w:ind w:left="432" w:hanging="432"/>
        <w:jc w:val="both"/>
        <w:rPr>
          <w:rFonts w:cs="Arial"/>
          <w:color w:val="000000"/>
          <w:sz w:val="22"/>
        </w:rPr>
      </w:pPr>
      <w:r>
        <w:rPr>
          <w:rFonts w:cs="Arial"/>
          <w:color w:val="000000"/>
          <w:sz w:val="22"/>
        </w:rPr>
        <w:t xml:space="preserve">3. What unproductive tree did </w:t>
      </w:r>
      <w:proofErr w:type="gramStart"/>
      <w:r>
        <w:rPr>
          <w:rFonts w:cs="Arial"/>
          <w:color w:val="000000"/>
          <w:sz w:val="22"/>
        </w:rPr>
        <w:t>Jesus</w:t>
      </w:r>
      <w:proofErr w:type="gramEnd"/>
      <w:r>
        <w:rPr>
          <w:rFonts w:cs="Arial"/>
          <w:color w:val="000000"/>
          <w:sz w:val="22"/>
        </w:rPr>
        <w:t xml:space="preserve"> wither by cursing it?</w:t>
      </w:r>
    </w:p>
    <w:p w14:paraId="548BEFE0" w14:textId="77777777" w:rsidR="009600D3" w:rsidRDefault="009600D3" w:rsidP="009600D3">
      <w:pPr>
        <w:pStyle w:val="NormalWeb"/>
        <w:spacing w:before="0" w:beforeAutospacing="0" w:after="80" w:afterAutospacing="0"/>
        <w:ind w:left="432" w:hanging="432"/>
        <w:jc w:val="both"/>
        <w:rPr>
          <w:rFonts w:cs="Arial"/>
          <w:color w:val="000000"/>
          <w:sz w:val="22"/>
        </w:rPr>
      </w:pPr>
      <w:r>
        <w:rPr>
          <w:rFonts w:cs="Arial"/>
          <w:color w:val="000000"/>
          <w:sz w:val="22"/>
        </w:rPr>
        <w:t>4. Where did Jesus work His first miracle?</w:t>
      </w:r>
    </w:p>
    <w:p w14:paraId="177E554B" w14:textId="77777777" w:rsidR="009600D3" w:rsidRDefault="009600D3" w:rsidP="009600D3">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49AEDD1" w14:textId="77777777" w:rsidR="009600D3" w:rsidRPr="006A0C84" w:rsidRDefault="009600D3" w:rsidP="009600D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Is God’s Word Enough?</w:t>
      </w:r>
      <w:r>
        <w:rPr>
          <w:rFonts w:ascii="Denmark" w:hAnsi="Denmark"/>
          <w:b/>
          <w:i/>
          <w:iCs/>
          <w:color w:val="3366FF"/>
          <w:u w:val="single"/>
        </w:rPr>
        <w:t xml:space="preserve">  </w:t>
      </w:r>
    </w:p>
    <w:p w14:paraId="26A26762" w14:textId="77777777" w:rsidR="009600D3" w:rsidRDefault="009600D3" w:rsidP="009600D3">
      <w:pPr>
        <w:autoSpaceDE w:val="0"/>
        <w:autoSpaceDN w:val="0"/>
        <w:adjustRightInd w:val="0"/>
        <w:spacing w:after="120"/>
        <w:jc w:val="both"/>
        <w:rPr>
          <w:b/>
          <w:color w:val="000000"/>
          <w:sz w:val="18"/>
        </w:rPr>
      </w:pPr>
      <w:r>
        <w:rPr>
          <w:b/>
          <w:color w:val="000000"/>
          <w:sz w:val="18"/>
        </w:rPr>
        <w:t>By David Diestelkamp</w:t>
      </w:r>
    </w:p>
    <w:p w14:paraId="3F64E920" w14:textId="77777777" w:rsidR="009600D3" w:rsidRPr="00480BC7" w:rsidRDefault="009600D3" w:rsidP="009600D3">
      <w:pPr>
        <w:spacing w:after="120"/>
        <w:jc w:val="both"/>
        <w:rPr>
          <w:rFonts w:eastAsia="Calibri" w:cs="Arial"/>
          <w:sz w:val="22"/>
          <w:szCs w:val="24"/>
        </w:rPr>
      </w:pPr>
      <w:bookmarkStart w:id="5" w:name="anchor1645622"/>
      <w:bookmarkEnd w:id="5"/>
      <w:r w:rsidRPr="00480BC7">
        <w:rPr>
          <w:rFonts w:eastAsia="Calibri" w:cs="Arial"/>
          <w:sz w:val="22"/>
          <w:szCs w:val="24"/>
        </w:rPr>
        <w:t>Most people today wouldn’t have listened to the peculiarly dressed John the Baptist (Matthew 3:4). Many would not have endured the packed crowd at the house in Capernaum to hear Jesus teach (Mark 2:2). Others wouldn’t feel comfortable meeting with the church in someone’s house like Nymphas (Colossians 4:15). And Paul—who would want to listen to a preacher who admits he isn’t very eloquent? (1 Corinthians 2:1). Timothy would seem too young to preach to some (1 Timothy 4:12), John would be too old to others (2 John 1).</w:t>
      </w:r>
    </w:p>
    <w:p w14:paraId="1D505841" w14:textId="77777777" w:rsidR="009600D3" w:rsidRPr="00480BC7" w:rsidRDefault="009600D3" w:rsidP="009600D3">
      <w:pPr>
        <w:spacing w:after="120"/>
        <w:jc w:val="both"/>
        <w:rPr>
          <w:rFonts w:eastAsia="Calibri" w:cs="Arial"/>
          <w:sz w:val="22"/>
          <w:szCs w:val="24"/>
        </w:rPr>
      </w:pPr>
      <w:r w:rsidRPr="00480BC7">
        <w:rPr>
          <w:rFonts w:eastAsia="Calibri" w:cs="Arial"/>
          <w:sz w:val="22"/>
          <w:szCs w:val="24"/>
        </w:rPr>
        <w:t>What’s happening to us? It seems that the message is getting lost in the messengers and the environment in which it is delivered.</w:t>
      </w:r>
    </w:p>
    <w:p w14:paraId="2E56711C" w14:textId="77777777" w:rsidR="009600D3" w:rsidRDefault="009600D3" w:rsidP="009600D3">
      <w:pPr>
        <w:autoSpaceDE w:val="0"/>
        <w:autoSpaceDN w:val="0"/>
        <w:adjustRightInd w:val="0"/>
        <w:spacing w:after="8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53DFB30" w14:textId="77777777" w:rsidR="009600D3" w:rsidRPr="006A0C84" w:rsidRDefault="009600D3" w:rsidP="009600D3">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t>Is God’s Word Enough?</w:t>
      </w:r>
      <w:r>
        <w:rPr>
          <w:rFonts w:ascii="Denmark" w:hAnsi="Denmark"/>
          <w:b/>
          <w:i/>
          <w:iCs/>
          <w:color w:val="3366FF"/>
          <w:u w:val="single"/>
        </w:rPr>
        <w:t xml:space="preserve"> </w:t>
      </w:r>
    </w:p>
    <w:p w14:paraId="75DA4D3B" w14:textId="77777777" w:rsidR="009600D3" w:rsidRDefault="009600D3" w:rsidP="009600D3">
      <w:pPr>
        <w:autoSpaceDE w:val="0"/>
        <w:autoSpaceDN w:val="0"/>
        <w:adjustRightInd w:val="0"/>
        <w:spacing w:after="120"/>
        <w:jc w:val="both"/>
        <w:rPr>
          <w:b/>
          <w:color w:val="000000"/>
          <w:sz w:val="18"/>
        </w:rPr>
      </w:pPr>
      <w:r>
        <w:rPr>
          <w:b/>
          <w:color w:val="000000"/>
          <w:sz w:val="18"/>
        </w:rPr>
        <w:t>Continued</w:t>
      </w:r>
    </w:p>
    <w:p w14:paraId="52D1C6BF" w14:textId="77777777" w:rsidR="009600D3" w:rsidRPr="00480BC7" w:rsidRDefault="009600D3" w:rsidP="009600D3">
      <w:pPr>
        <w:spacing w:after="120"/>
        <w:jc w:val="both"/>
        <w:rPr>
          <w:rFonts w:eastAsia="Calibri" w:cs="Arial"/>
          <w:sz w:val="24"/>
          <w:szCs w:val="24"/>
        </w:rPr>
      </w:pPr>
      <w:r w:rsidRPr="00480BC7">
        <w:rPr>
          <w:rFonts w:eastAsia="Calibri" w:cs="Arial"/>
          <w:sz w:val="24"/>
          <w:szCs w:val="24"/>
        </w:rPr>
        <w:t>Think of it like this: Suppose the “whole counsel of God” (Acts 20:27) is presented in an accurate and understandable way. Is that enough? What if the speaker is not very polished—what if he doesn’t have any stories that make you cry and he has no visual aids? Is it enough? What if, for whatever reason, there isn’t a nice building to assemble in—no paved parking lot, no comfortable seats, no air conditioning or nice carpet on the floor? Is it enough? What if there aren’t any people in this group you have a lot in common with in life? What if there are few or no kids your kids’ ages? Is the pure teaching of God’s word enough?</w:t>
      </w:r>
    </w:p>
    <w:p w14:paraId="54C26008" w14:textId="77777777" w:rsidR="009600D3" w:rsidRPr="00480BC7" w:rsidRDefault="009600D3" w:rsidP="009600D3">
      <w:pPr>
        <w:spacing w:after="120"/>
        <w:jc w:val="both"/>
        <w:rPr>
          <w:rFonts w:eastAsia="Calibri" w:cs="Arial"/>
          <w:sz w:val="24"/>
          <w:szCs w:val="24"/>
        </w:rPr>
      </w:pPr>
      <w:r w:rsidRPr="00480BC7">
        <w:rPr>
          <w:rFonts w:eastAsia="Calibri" w:cs="Arial"/>
          <w:sz w:val="24"/>
          <w:szCs w:val="24"/>
        </w:rPr>
        <w:t>The fact is, most people who visit us from the denominations struggle to get past the externals to hear the message. Sadly, many claiming to be members of the Lord’s church measure congregations the same way. Even sadder is that we have brethren advocating that we resolve this problem by polishing the messengers and environment. We are told that preachers and preaching must be professional and facilities should reflect current trends and feelings about church buildings.</w:t>
      </w:r>
    </w:p>
    <w:p w14:paraId="3FEAFA28" w14:textId="77777777" w:rsidR="009600D3" w:rsidRPr="00480BC7" w:rsidRDefault="009600D3" w:rsidP="009600D3">
      <w:pPr>
        <w:spacing w:after="120"/>
        <w:jc w:val="both"/>
        <w:rPr>
          <w:rFonts w:eastAsia="Calibri" w:cs="Arial"/>
          <w:sz w:val="24"/>
          <w:szCs w:val="24"/>
        </w:rPr>
      </w:pPr>
      <w:r w:rsidRPr="00480BC7">
        <w:rPr>
          <w:rFonts w:eastAsia="Calibri" w:cs="Arial"/>
          <w:sz w:val="24"/>
          <w:szCs w:val="24"/>
        </w:rPr>
        <w:t xml:space="preserve">I am not suggesting that speakers shouldn’t try their best and that buildings shouldn’t be functional, but I am saying that the saving power is in the gospel (Romans 1:16), not in the speaker or building. The carnal mindset of unbelievers (and some believers—1 Corinthians 3:1-3) is going to cause them to overemphasize and over-value physical things. </w:t>
      </w:r>
    </w:p>
    <w:p w14:paraId="348BB5E9" w14:textId="77777777" w:rsidR="009600D3" w:rsidRPr="00480BC7" w:rsidRDefault="009600D3" w:rsidP="009600D3">
      <w:pPr>
        <w:spacing w:after="120"/>
        <w:jc w:val="both"/>
        <w:rPr>
          <w:rFonts w:eastAsia="Calibri" w:cs="Arial"/>
          <w:sz w:val="24"/>
          <w:szCs w:val="24"/>
        </w:rPr>
      </w:pPr>
      <w:r w:rsidRPr="00480BC7">
        <w:rPr>
          <w:rFonts w:eastAsia="Calibri" w:cs="Arial"/>
          <w:sz w:val="24"/>
          <w:szCs w:val="24"/>
        </w:rPr>
        <w:t xml:space="preserve">The solution to this is not to cater to their carnality, even if by doing so we might have the opportunity to teach them. It was to the carnal thinking Corinthians that Paul wrote that the </w:t>
      </w:r>
      <w:r w:rsidRPr="00480BC7">
        <w:rPr>
          <w:rFonts w:ascii="Times New Roman" w:eastAsia="Calibri" w:hAnsi="Times New Roman"/>
          <w:b/>
          <w:i/>
          <w:color w:val="4F6228"/>
          <w:sz w:val="24"/>
          <w:szCs w:val="24"/>
        </w:rPr>
        <w:t>“weapons of our warfare are not carnal” (2 Corinthians 10:4).</w:t>
      </w:r>
      <w:r w:rsidRPr="00480BC7">
        <w:rPr>
          <w:rFonts w:eastAsia="Calibri" w:cs="Arial"/>
          <w:sz w:val="22"/>
          <w:szCs w:val="24"/>
        </w:rPr>
        <w:t xml:space="preserve"> </w:t>
      </w:r>
      <w:r w:rsidRPr="00480BC7">
        <w:rPr>
          <w:rFonts w:eastAsia="Calibri" w:cs="Arial"/>
          <w:sz w:val="24"/>
          <w:szCs w:val="24"/>
        </w:rPr>
        <w:t>The solution? Going back to basics (milk—1 Corinthians 3:2)</w:t>
      </w:r>
      <w:proofErr w:type="gramStart"/>
      <w:r w:rsidRPr="00480BC7">
        <w:rPr>
          <w:rFonts w:eastAsia="Calibri" w:cs="Arial"/>
          <w:sz w:val="24"/>
          <w:szCs w:val="24"/>
        </w:rPr>
        <w:t>—“</w:t>
      </w:r>
      <w:proofErr w:type="gramEnd"/>
      <w:r w:rsidRPr="00480BC7">
        <w:rPr>
          <w:rFonts w:ascii="Times New Roman" w:eastAsia="Calibri" w:hAnsi="Times New Roman"/>
          <w:b/>
          <w:i/>
          <w:color w:val="4F6228"/>
          <w:sz w:val="24"/>
          <w:szCs w:val="24"/>
        </w:rPr>
        <w:t>For I determined not to know anything among you except Jesus Christ and Him crucified” (1 Corinthians 2:2).</w:t>
      </w:r>
      <w:r w:rsidRPr="00480BC7">
        <w:rPr>
          <w:rFonts w:eastAsia="Calibri" w:cs="Arial"/>
          <w:sz w:val="22"/>
          <w:szCs w:val="24"/>
        </w:rPr>
        <w:t xml:space="preserve"> </w:t>
      </w:r>
      <w:r w:rsidRPr="00480BC7">
        <w:rPr>
          <w:rFonts w:eastAsia="Calibri" w:cs="Arial"/>
          <w:sz w:val="24"/>
          <w:szCs w:val="24"/>
        </w:rPr>
        <w:t>Our solution? Teach people what the gospel is all about so that physical things won’t be a stumbling block to listening to the truth.</w:t>
      </w:r>
    </w:p>
    <w:p w14:paraId="6ECE7C44" w14:textId="77777777" w:rsidR="009600D3" w:rsidRPr="00480BC7" w:rsidRDefault="009600D3" w:rsidP="009600D3">
      <w:pPr>
        <w:spacing w:after="120"/>
        <w:jc w:val="both"/>
        <w:rPr>
          <w:rFonts w:eastAsia="Calibri" w:cs="Arial"/>
          <w:sz w:val="24"/>
          <w:szCs w:val="24"/>
        </w:rPr>
      </w:pPr>
      <w:r w:rsidRPr="00480BC7">
        <w:rPr>
          <w:rFonts w:eastAsia="Calibri" w:cs="Arial"/>
          <w:sz w:val="24"/>
          <w:szCs w:val="24"/>
        </w:rPr>
        <w:t xml:space="preserve">A Christ centered gospel isn’t seen to be enough in our me-centered society. So, people choose a church based on where they feel they can be serviced rather than where they can best serve God and others. </w:t>
      </w:r>
    </w:p>
    <w:p w14:paraId="028227A1" w14:textId="77777777" w:rsidR="009600D3" w:rsidRDefault="009600D3" w:rsidP="009600D3">
      <w:pPr>
        <w:spacing w:after="120"/>
        <w:jc w:val="both"/>
        <w:rPr>
          <w:rFonts w:eastAsia="Calibri" w:cs="Arial"/>
          <w:sz w:val="24"/>
          <w:szCs w:val="24"/>
        </w:rPr>
      </w:pPr>
      <w:r w:rsidRPr="00480BC7">
        <w:rPr>
          <w:rFonts w:eastAsia="Calibri" w:cs="Arial"/>
          <w:sz w:val="24"/>
          <w:szCs w:val="24"/>
        </w:rPr>
        <w:t xml:space="preserve">When we start being attracted by buildings and teen groups and friends and speaking abilities something has gone wrong. If it is all about the Word of God, if that is really enough, then what we will see first and will matter most is that someone is speaking </w:t>
      </w:r>
      <w:r w:rsidRPr="00480BC7">
        <w:rPr>
          <w:rFonts w:ascii="Times New Roman" w:eastAsia="Calibri" w:hAnsi="Times New Roman"/>
          <w:b/>
          <w:i/>
          <w:color w:val="4F6228"/>
          <w:sz w:val="24"/>
          <w:szCs w:val="24"/>
        </w:rPr>
        <w:t>“the utterances of God” and “serving by the strength God supplies” (1 Peter 4:11).</w:t>
      </w:r>
      <w:r w:rsidRPr="00480BC7">
        <w:rPr>
          <w:rFonts w:eastAsia="Calibri" w:cs="Arial"/>
          <w:sz w:val="24"/>
          <w:szCs w:val="24"/>
        </w:rPr>
        <w:t xml:space="preserve"> Is God’s Word really enough or not?</w:t>
      </w:r>
    </w:p>
    <w:p w14:paraId="563706C1" w14:textId="77777777" w:rsidR="009600D3" w:rsidRDefault="009600D3" w:rsidP="009600D3">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80B0DF5" w14:textId="77777777" w:rsidR="009600D3" w:rsidRPr="009600D3" w:rsidRDefault="009600D3" w:rsidP="009600D3">
      <w:pPr>
        <w:autoSpaceDE w:val="0"/>
        <w:autoSpaceDN w:val="0"/>
        <w:adjustRightInd w:val="0"/>
        <w:spacing w:after="120"/>
        <w:jc w:val="both"/>
        <w:rPr>
          <w:rFonts w:ascii="Denmark" w:hAnsi="Denmark"/>
          <w:b/>
          <w:i/>
          <w:iCs/>
          <w:color w:val="3366FF"/>
          <w:sz w:val="42"/>
          <w:szCs w:val="24"/>
          <w:u w:val="single"/>
        </w:rPr>
      </w:pPr>
      <w:r w:rsidRPr="009600D3">
        <w:rPr>
          <w:rFonts w:ascii="Denmark" w:hAnsi="Denmark"/>
          <w:b/>
          <w:i/>
          <w:iCs/>
          <w:color w:val="3366FF"/>
          <w:sz w:val="32"/>
          <w:szCs w:val="24"/>
          <w:u w:val="single"/>
        </w:rPr>
        <w:t xml:space="preserve">Moses &amp; The Red Sea </w:t>
      </w:r>
    </w:p>
    <w:p w14:paraId="10793BD0" w14:textId="77777777" w:rsidR="009600D3" w:rsidRDefault="009600D3" w:rsidP="009600D3">
      <w:pPr>
        <w:pStyle w:val="NormalWeb"/>
        <w:spacing w:before="0" w:beforeAutospacing="0" w:after="60" w:afterAutospacing="0"/>
        <w:jc w:val="both"/>
        <w:rPr>
          <w:rFonts w:ascii="Tahoma" w:eastAsia="Calibri" w:hAnsi="Tahoma" w:cs="Tahoma"/>
          <w:color w:val="000000"/>
          <w:sz w:val="26"/>
          <w:szCs w:val="26"/>
        </w:rPr>
      </w:pPr>
      <w:r w:rsidRPr="00480BC7">
        <w:rPr>
          <w:rFonts w:ascii="Tahoma" w:eastAsia="Calibri" w:hAnsi="Tahoma" w:cs="Tahoma"/>
          <w:color w:val="000000"/>
          <w:sz w:val="26"/>
          <w:szCs w:val="26"/>
        </w:rPr>
        <w:t>Nine-year-old Joey was asked by his mother what he had learned in Sunday School.</w:t>
      </w:r>
    </w:p>
    <w:p w14:paraId="15F8523D" w14:textId="77777777" w:rsidR="009600D3" w:rsidRDefault="009600D3" w:rsidP="009600D3">
      <w:pPr>
        <w:pStyle w:val="NormalWeb"/>
        <w:spacing w:before="0" w:beforeAutospacing="0" w:after="60" w:afterAutospacing="0"/>
        <w:jc w:val="both"/>
        <w:rPr>
          <w:rFonts w:ascii="Tahoma" w:eastAsia="Calibri" w:hAnsi="Tahoma" w:cs="Tahoma"/>
          <w:color w:val="000000"/>
          <w:sz w:val="26"/>
          <w:szCs w:val="26"/>
        </w:rPr>
      </w:pPr>
      <w:r w:rsidRPr="00480BC7">
        <w:rPr>
          <w:rFonts w:ascii="Tahoma" w:eastAsia="Calibri" w:hAnsi="Tahoma" w:cs="Tahoma"/>
          <w:color w:val="000000"/>
          <w:sz w:val="26"/>
          <w:szCs w:val="26"/>
        </w:rPr>
        <w:t>'Well, Mom, our teacher told us how God sent Moses behind enemy lines on a rescue mission to lead the Israelites out of Egypt.  </w:t>
      </w:r>
    </w:p>
    <w:p w14:paraId="7277A00F" w14:textId="77777777" w:rsidR="009600D3" w:rsidRDefault="009600D3" w:rsidP="009600D3">
      <w:pPr>
        <w:pStyle w:val="NormalWeb"/>
        <w:spacing w:before="0" w:beforeAutospacing="0" w:after="60" w:afterAutospacing="0"/>
        <w:jc w:val="both"/>
        <w:rPr>
          <w:rFonts w:ascii="Tahoma" w:eastAsia="Calibri" w:hAnsi="Tahoma" w:cs="Tahoma"/>
          <w:color w:val="000000"/>
          <w:sz w:val="26"/>
          <w:szCs w:val="26"/>
        </w:rPr>
      </w:pPr>
      <w:r w:rsidRPr="00480BC7">
        <w:rPr>
          <w:rFonts w:ascii="Tahoma" w:eastAsia="Calibri" w:hAnsi="Tahoma" w:cs="Tahoma"/>
          <w:color w:val="000000"/>
          <w:sz w:val="26"/>
          <w:szCs w:val="26"/>
        </w:rPr>
        <w:t>When he got to the Red Sea, he had his army build a pontoon bridge and all the people walked across safely. Then he radioed headquarters for reinforcements. They sent bombers to blow up the bridge and all the Israelites were saved.'</w:t>
      </w:r>
    </w:p>
    <w:p w14:paraId="72445E9A" w14:textId="77777777" w:rsidR="009600D3" w:rsidRDefault="009600D3" w:rsidP="009600D3">
      <w:pPr>
        <w:pStyle w:val="NormalWeb"/>
        <w:spacing w:before="0" w:beforeAutospacing="0" w:after="60" w:afterAutospacing="0"/>
        <w:jc w:val="both"/>
        <w:rPr>
          <w:rFonts w:ascii="Tahoma" w:eastAsia="Calibri" w:hAnsi="Tahoma" w:cs="Tahoma"/>
          <w:color w:val="000000"/>
          <w:sz w:val="26"/>
          <w:szCs w:val="26"/>
        </w:rPr>
      </w:pPr>
      <w:r w:rsidRPr="00480BC7">
        <w:rPr>
          <w:rFonts w:ascii="Tahoma" w:eastAsia="Calibri" w:hAnsi="Tahoma" w:cs="Tahoma"/>
          <w:color w:val="000000"/>
          <w:sz w:val="26"/>
          <w:szCs w:val="26"/>
        </w:rPr>
        <w:t xml:space="preserve">'Now, Joey, is that </w:t>
      </w:r>
      <w:r w:rsidRPr="00480BC7">
        <w:rPr>
          <w:rFonts w:ascii="Tahoma" w:eastAsia="Calibri" w:hAnsi="Tahoma" w:cs="Tahoma"/>
          <w:i/>
          <w:iCs/>
          <w:color w:val="000000"/>
          <w:sz w:val="26"/>
          <w:szCs w:val="26"/>
        </w:rPr>
        <w:t>really</w:t>
      </w:r>
      <w:r w:rsidRPr="00480BC7">
        <w:rPr>
          <w:rFonts w:ascii="Tahoma" w:eastAsia="Calibri" w:hAnsi="Tahoma" w:cs="Tahoma"/>
          <w:color w:val="000000"/>
          <w:sz w:val="26"/>
          <w:szCs w:val="26"/>
        </w:rPr>
        <w:t xml:space="preserve"> what your teacher taught you?' his mother asked.</w:t>
      </w:r>
    </w:p>
    <w:p w14:paraId="43EE1D3A" w14:textId="77777777" w:rsidR="009600D3" w:rsidRDefault="009600D3" w:rsidP="009600D3">
      <w:pPr>
        <w:pStyle w:val="NormalWeb"/>
        <w:spacing w:before="0" w:beforeAutospacing="0" w:after="60" w:afterAutospacing="0"/>
        <w:jc w:val="both"/>
        <w:rPr>
          <w:rFonts w:ascii="Tahoma" w:eastAsia="Calibri" w:hAnsi="Tahoma" w:cs="Tahoma"/>
          <w:color w:val="000000"/>
          <w:sz w:val="26"/>
          <w:szCs w:val="26"/>
        </w:rPr>
      </w:pPr>
      <w:r w:rsidRPr="00480BC7">
        <w:rPr>
          <w:rFonts w:ascii="Tahoma" w:eastAsia="Calibri" w:hAnsi="Tahoma" w:cs="Tahoma"/>
          <w:color w:val="000000"/>
          <w:sz w:val="26"/>
          <w:szCs w:val="26"/>
        </w:rPr>
        <w:t>'Well, no, Mom. But, if I told it the way the teacher did, you'd never believe it!'</w:t>
      </w:r>
    </w:p>
    <w:p w14:paraId="20E40779" w14:textId="77777777" w:rsidR="009600D3" w:rsidRDefault="009600D3" w:rsidP="009600D3">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6FF78C8" w14:textId="77777777" w:rsidR="009600D3" w:rsidRPr="006B1F68" w:rsidRDefault="009600D3" w:rsidP="009600D3">
      <w:pPr>
        <w:spacing w:after="60"/>
        <w:jc w:val="both"/>
        <w:rPr>
          <w:rFonts w:cs="Arial"/>
          <w:b/>
          <w:color w:val="000000"/>
          <w:sz w:val="20"/>
          <w:szCs w:val="24"/>
        </w:rPr>
      </w:pPr>
      <w:r w:rsidRPr="006B1F68">
        <w:rPr>
          <w:rFonts w:cs="Arial"/>
          <w:b/>
          <w:color w:val="000000"/>
          <w:sz w:val="20"/>
          <w:szCs w:val="24"/>
        </w:rPr>
        <w:t>Answers from page 1</w:t>
      </w:r>
    </w:p>
    <w:p w14:paraId="71C989F6" w14:textId="77777777" w:rsidR="009600D3" w:rsidRPr="00FE47C4" w:rsidRDefault="009600D3" w:rsidP="009600D3">
      <w:pPr>
        <w:jc w:val="both"/>
        <w:rPr>
          <w:rFonts w:cs="Arial"/>
          <w:sz w:val="20"/>
          <w:szCs w:val="24"/>
        </w:rPr>
      </w:pPr>
      <w:r w:rsidRPr="00FE47C4">
        <w:rPr>
          <w:rFonts w:cs="Arial"/>
          <w:sz w:val="20"/>
          <w:szCs w:val="24"/>
        </w:rPr>
        <w:t xml:space="preserve">1. </w:t>
      </w:r>
      <w:r>
        <w:rPr>
          <w:rFonts w:cs="Arial"/>
          <w:sz w:val="20"/>
          <w:szCs w:val="24"/>
        </w:rPr>
        <w:t>She touched the hem of his garment [Matthew 9:20-22]</w:t>
      </w:r>
    </w:p>
    <w:p w14:paraId="5BBEA57E" w14:textId="77777777" w:rsidR="009600D3" w:rsidRPr="00FE47C4" w:rsidRDefault="009600D3" w:rsidP="009600D3">
      <w:pPr>
        <w:jc w:val="both"/>
        <w:rPr>
          <w:rFonts w:cs="Arial"/>
          <w:sz w:val="20"/>
          <w:szCs w:val="24"/>
        </w:rPr>
      </w:pPr>
      <w:r w:rsidRPr="00FE47C4">
        <w:rPr>
          <w:rFonts w:cs="Arial"/>
          <w:sz w:val="20"/>
          <w:szCs w:val="24"/>
        </w:rPr>
        <w:t xml:space="preserve">2. </w:t>
      </w:r>
      <w:r>
        <w:rPr>
          <w:rFonts w:cs="Arial"/>
          <w:sz w:val="20"/>
          <w:szCs w:val="24"/>
        </w:rPr>
        <w:t>Peter’s mother-in-law [Matthew 8:14-15]</w:t>
      </w:r>
    </w:p>
    <w:p w14:paraId="3BDFA7D1" w14:textId="77777777" w:rsidR="009600D3" w:rsidRDefault="009600D3" w:rsidP="009600D3">
      <w:pPr>
        <w:jc w:val="both"/>
        <w:rPr>
          <w:rFonts w:cs="Arial"/>
          <w:sz w:val="20"/>
          <w:szCs w:val="24"/>
        </w:rPr>
      </w:pPr>
      <w:r>
        <w:rPr>
          <w:rFonts w:cs="Arial"/>
          <w:sz w:val="20"/>
          <w:szCs w:val="24"/>
        </w:rPr>
        <w:t>3. A fig tree [Matthew 21:17:20]</w:t>
      </w:r>
    </w:p>
    <w:p w14:paraId="0E35DCFD" w14:textId="77777777" w:rsidR="009600D3" w:rsidRPr="00FE47C4" w:rsidRDefault="009600D3" w:rsidP="009600D3">
      <w:pPr>
        <w:jc w:val="both"/>
        <w:rPr>
          <w:rFonts w:cs="Arial"/>
          <w:sz w:val="20"/>
          <w:szCs w:val="24"/>
        </w:rPr>
      </w:pPr>
      <w:r w:rsidRPr="00FE47C4">
        <w:rPr>
          <w:rFonts w:cs="Arial"/>
          <w:sz w:val="20"/>
          <w:szCs w:val="24"/>
        </w:rPr>
        <w:t xml:space="preserve">4. </w:t>
      </w:r>
      <w:r>
        <w:rPr>
          <w:rFonts w:cs="Arial"/>
          <w:sz w:val="20"/>
          <w:szCs w:val="24"/>
        </w:rPr>
        <w:t xml:space="preserve">Cana [John 2:1-11] </w:t>
      </w:r>
    </w:p>
    <w:p w14:paraId="1F96532B" w14:textId="28194358" w:rsidR="00A72D12" w:rsidRPr="00A72D12" w:rsidRDefault="009600D3" w:rsidP="009600D3">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1CB0"/>
    <w:multiLevelType w:val="hybridMultilevel"/>
    <w:tmpl w:val="A37EA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030B4"/>
    <w:multiLevelType w:val="hybridMultilevel"/>
    <w:tmpl w:val="076C1D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513BB7"/>
    <w:multiLevelType w:val="hybridMultilevel"/>
    <w:tmpl w:val="5D5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95AA3"/>
    <w:multiLevelType w:val="hybridMultilevel"/>
    <w:tmpl w:val="057C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9"/>
  </w:num>
  <w:num w:numId="4" w16cid:durableId="1058631797">
    <w:abstractNumId w:val="0"/>
  </w:num>
  <w:num w:numId="5" w16cid:durableId="311956167">
    <w:abstractNumId w:val="6"/>
  </w:num>
  <w:num w:numId="6" w16cid:durableId="1523324658">
    <w:abstractNumId w:val="14"/>
  </w:num>
  <w:num w:numId="7" w16cid:durableId="652103201">
    <w:abstractNumId w:val="10"/>
  </w:num>
  <w:num w:numId="8" w16cid:durableId="631180161">
    <w:abstractNumId w:val="5"/>
  </w:num>
  <w:num w:numId="9" w16cid:durableId="722290427">
    <w:abstractNumId w:val="2"/>
  </w:num>
  <w:num w:numId="10" w16cid:durableId="775709010">
    <w:abstractNumId w:val="3"/>
  </w:num>
  <w:num w:numId="11" w16cid:durableId="1881087562">
    <w:abstractNumId w:val="12"/>
  </w:num>
  <w:num w:numId="12" w16cid:durableId="633143686">
    <w:abstractNumId w:val="8"/>
  </w:num>
  <w:num w:numId="13" w16cid:durableId="46800542">
    <w:abstractNumId w:val="7"/>
  </w:num>
  <w:num w:numId="14" w16cid:durableId="60298333">
    <w:abstractNumId w:val="13"/>
  </w:num>
  <w:num w:numId="15" w16cid:durableId="48424886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370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7763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1A5"/>
    <w:rsid w:val="000C3BA5"/>
    <w:rsid w:val="000C4973"/>
    <w:rsid w:val="000C4A65"/>
    <w:rsid w:val="000C4ABD"/>
    <w:rsid w:val="000C604A"/>
    <w:rsid w:val="000C6364"/>
    <w:rsid w:val="000C67FA"/>
    <w:rsid w:val="000C69D0"/>
    <w:rsid w:val="000C6A03"/>
    <w:rsid w:val="000D0151"/>
    <w:rsid w:val="000D0445"/>
    <w:rsid w:val="000D1F4D"/>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3DCB"/>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4B2"/>
    <w:rsid w:val="0013099D"/>
    <w:rsid w:val="00134A25"/>
    <w:rsid w:val="0013731B"/>
    <w:rsid w:val="001446D1"/>
    <w:rsid w:val="00144997"/>
    <w:rsid w:val="001454B6"/>
    <w:rsid w:val="00145E1B"/>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3E85"/>
    <w:rsid w:val="001B5911"/>
    <w:rsid w:val="001C0BA1"/>
    <w:rsid w:val="001C2BEB"/>
    <w:rsid w:val="001C47CA"/>
    <w:rsid w:val="001C527E"/>
    <w:rsid w:val="001C6EB2"/>
    <w:rsid w:val="001D0560"/>
    <w:rsid w:val="001D0AD7"/>
    <w:rsid w:val="001D0C11"/>
    <w:rsid w:val="001D31E0"/>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57DE"/>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23D5"/>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5D4"/>
    <w:rsid w:val="00331E00"/>
    <w:rsid w:val="00333DF2"/>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0517"/>
    <w:rsid w:val="003820FD"/>
    <w:rsid w:val="0038234D"/>
    <w:rsid w:val="00383FA6"/>
    <w:rsid w:val="0038468F"/>
    <w:rsid w:val="0038493F"/>
    <w:rsid w:val="0038583D"/>
    <w:rsid w:val="00386A6E"/>
    <w:rsid w:val="00386B29"/>
    <w:rsid w:val="00395440"/>
    <w:rsid w:val="00396FA6"/>
    <w:rsid w:val="00397AAB"/>
    <w:rsid w:val="003A47D0"/>
    <w:rsid w:val="003A4EB6"/>
    <w:rsid w:val="003A5E2E"/>
    <w:rsid w:val="003B09FD"/>
    <w:rsid w:val="003B3260"/>
    <w:rsid w:val="003B48DC"/>
    <w:rsid w:val="003B62F1"/>
    <w:rsid w:val="003B642F"/>
    <w:rsid w:val="003B7F7D"/>
    <w:rsid w:val="003C1523"/>
    <w:rsid w:val="003C1A00"/>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3EFB"/>
    <w:rsid w:val="003E442D"/>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EC2"/>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505C"/>
    <w:rsid w:val="00497855"/>
    <w:rsid w:val="004A131B"/>
    <w:rsid w:val="004A265A"/>
    <w:rsid w:val="004A2DF5"/>
    <w:rsid w:val="004A34C3"/>
    <w:rsid w:val="004A38BF"/>
    <w:rsid w:val="004A436A"/>
    <w:rsid w:val="004A6B25"/>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A6D"/>
    <w:rsid w:val="00510D77"/>
    <w:rsid w:val="005113ED"/>
    <w:rsid w:val="0051151D"/>
    <w:rsid w:val="0051190D"/>
    <w:rsid w:val="00511E32"/>
    <w:rsid w:val="005129C9"/>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27C5"/>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59A3"/>
    <w:rsid w:val="0059627F"/>
    <w:rsid w:val="005972F0"/>
    <w:rsid w:val="005973F2"/>
    <w:rsid w:val="00597A96"/>
    <w:rsid w:val="005A104C"/>
    <w:rsid w:val="005A2337"/>
    <w:rsid w:val="005A5D38"/>
    <w:rsid w:val="005A60FC"/>
    <w:rsid w:val="005A7985"/>
    <w:rsid w:val="005B0C21"/>
    <w:rsid w:val="005B1387"/>
    <w:rsid w:val="005B4DC1"/>
    <w:rsid w:val="005B5FDE"/>
    <w:rsid w:val="005B7D4E"/>
    <w:rsid w:val="005C1200"/>
    <w:rsid w:val="005C38C3"/>
    <w:rsid w:val="005C4AA9"/>
    <w:rsid w:val="005C578F"/>
    <w:rsid w:val="005C7C23"/>
    <w:rsid w:val="005D571A"/>
    <w:rsid w:val="005E1757"/>
    <w:rsid w:val="005E4117"/>
    <w:rsid w:val="005E4127"/>
    <w:rsid w:val="005E6670"/>
    <w:rsid w:val="005E66D1"/>
    <w:rsid w:val="005E7139"/>
    <w:rsid w:val="005F016D"/>
    <w:rsid w:val="005F054A"/>
    <w:rsid w:val="005F0F1D"/>
    <w:rsid w:val="005F3A33"/>
    <w:rsid w:val="005F6CF9"/>
    <w:rsid w:val="0060000A"/>
    <w:rsid w:val="0060078E"/>
    <w:rsid w:val="00600B7D"/>
    <w:rsid w:val="00602B21"/>
    <w:rsid w:val="006039C2"/>
    <w:rsid w:val="00604A10"/>
    <w:rsid w:val="00607A20"/>
    <w:rsid w:val="00610F87"/>
    <w:rsid w:val="006120E6"/>
    <w:rsid w:val="00612C67"/>
    <w:rsid w:val="00615A37"/>
    <w:rsid w:val="00617837"/>
    <w:rsid w:val="00617FCC"/>
    <w:rsid w:val="00621B68"/>
    <w:rsid w:val="00622191"/>
    <w:rsid w:val="00622A18"/>
    <w:rsid w:val="006238BB"/>
    <w:rsid w:val="00624C84"/>
    <w:rsid w:val="00625C5F"/>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0DA7"/>
    <w:rsid w:val="006D1B3B"/>
    <w:rsid w:val="006D6924"/>
    <w:rsid w:val="006D7330"/>
    <w:rsid w:val="006E2598"/>
    <w:rsid w:val="006E4115"/>
    <w:rsid w:val="006E6386"/>
    <w:rsid w:val="006E78FB"/>
    <w:rsid w:val="006F08C0"/>
    <w:rsid w:val="006F38AF"/>
    <w:rsid w:val="006F57A8"/>
    <w:rsid w:val="006F5933"/>
    <w:rsid w:val="006F7701"/>
    <w:rsid w:val="00702982"/>
    <w:rsid w:val="00703984"/>
    <w:rsid w:val="00703A86"/>
    <w:rsid w:val="007040BA"/>
    <w:rsid w:val="00704CFC"/>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46A0"/>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48C"/>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7CA"/>
    <w:rsid w:val="008A466F"/>
    <w:rsid w:val="008A503E"/>
    <w:rsid w:val="008A56FF"/>
    <w:rsid w:val="008A5CFB"/>
    <w:rsid w:val="008A63C1"/>
    <w:rsid w:val="008A7651"/>
    <w:rsid w:val="008B011A"/>
    <w:rsid w:val="008B05D5"/>
    <w:rsid w:val="008B1C35"/>
    <w:rsid w:val="008B3F0A"/>
    <w:rsid w:val="008B6DFF"/>
    <w:rsid w:val="008B7372"/>
    <w:rsid w:val="008B7F07"/>
    <w:rsid w:val="008C128C"/>
    <w:rsid w:val="008C1505"/>
    <w:rsid w:val="008C1A1C"/>
    <w:rsid w:val="008C2701"/>
    <w:rsid w:val="008C2CE4"/>
    <w:rsid w:val="008C2D3B"/>
    <w:rsid w:val="008C2FE2"/>
    <w:rsid w:val="008C353D"/>
    <w:rsid w:val="008C6AB9"/>
    <w:rsid w:val="008C6C06"/>
    <w:rsid w:val="008D1A55"/>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453E"/>
    <w:rsid w:val="008F5E90"/>
    <w:rsid w:val="008F6D14"/>
    <w:rsid w:val="00900316"/>
    <w:rsid w:val="00900578"/>
    <w:rsid w:val="009016B3"/>
    <w:rsid w:val="0090217E"/>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4703"/>
    <w:rsid w:val="00936F50"/>
    <w:rsid w:val="009373D0"/>
    <w:rsid w:val="009375FB"/>
    <w:rsid w:val="0093760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00D3"/>
    <w:rsid w:val="009613BC"/>
    <w:rsid w:val="00962327"/>
    <w:rsid w:val="00963C0C"/>
    <w:rsid w:val="009665CC"/>
    <w:rsid w:val="0096670B"/>
    <w:rsid w:val="00966BD1"/>
    <w:rsid w:val="00974203"/>
    <w:rsid w:val="00974B84"/>
    <w:rsid w:val="009763E6"/>
    <w:rsid w:val="00976936"/>
    <w:rsid w:val="009822C4"/>
    <w:rsid w:val="00982F80"/>
    <w:rsid w:val="00983796"/>
    <w:rsid w:val="00984603"/>
    <w:rsid w:val="0098472A"/>
    <w:rsid w:val="009852EB"/>
    <w:rsid w:val="00986A76"/>
    <w:rsid w:val="009874F1"/>
    <w:rsid w:val="00993BE9"/>
    <w:rsid w:val="00994979"/>
    <w:rsid w:val="00994C63"/>
    <w:rsid w:val="00997500"/>
    <w:rsid w:val="0099754D"/>
    <w:rsid w:val="009A0271"/>
    <w:rsid w:val="009A0E47"/>
    <w:rsid w:val="009A1859"/>
    <w:rsid w:val="009A404F"/>
    <w:rsid w:val="009A5F81"/>
    <w:rsid w:val="009A7D94"/>
    <w:rsid w:val="009B0846"/>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1DE6"/>
    <w:rsid w:val="009E2208"/>
    <w:rsid w:val="009E2FCB"/>
    <w:rsid w:val="009E32FA"/>
    <w:rsid w:val="009E3D52"/>
    <w:rsid w:val="009E4688"/>
    <w:rsid w:val="009E4FA0"/>
    <w:rsid w:val="009E6172"/>
    <w:rsid w:val="009E7D47"/>
    <w:rsid w:val="009F00EA"/>
    <w:rsid w:val="009F0E30"/>
    <w:rsid w:val="009F3148"/>
    <w:rsid w:val="009F457C"/>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B56"/>
    <w:rsid w:val="00A37DB3"/>
    <w:rsid w:val="00A41944"/>
    <w:rsid w:val="00A41BCE"/>
    <w:rsid w:val="00A42034"/>
    <w:rsid w:val="00A42CDE"/>
    <w:rsid w:val="00A430DE"/>
    <w:rsid w:val="00A43582"/>
    <w:rsid w:val="00A5173A"/>
    <w:rsid w:val="00A52DC5"/>
    <w:rsid w:val="00A54EE7"/>
    <w:rsid w:val="00A55DC7"/>
    <w:rsid w:val="00A600AD"/>
    <w:rsid w:val="00A61722"/>
    <w:rsid w:val="00A62D70"/>
    <w:rsid w:val="00A63F47"/>
    <w:rsid w:val="00A64BE2"/>
    <w:rsid w:val="00A656F3"/>
    <w:rsid w:val="00A65867"/>
    <w:rsid w:val="00A668B0"/>
    <w:rsid w:val="00A66D3D"/>
    <w:rsid w:val="00A72D12"/>
    <w:rsid w:val="00A739E4"/>
    <w:rsid w:val="00A765E7"/>
    <w:rsid w:val="00A76F60"/>
    <w:rsid w:val="00A8007F"/>
    <w:rsid w:val="00A800EA"/>
    <w:rsid w:val="00A80518"/>
    <w:rsid w:val="00A80F3F"/>
    <w:rsid w:val="00A810BE"/>
    <w:rsid w:val="00A840B5"/>
    <w:rsid w:val="00A84C6F"/>
    <w:rsid w:val="00A84E5E"/>
    <w:rsid w:val="00A858FC"/>
    <w:rsid w:val="00A861BD"/>
    <w:rsid w:val="00A86245"/>
    <w:rsid w:val="00A8755E"/>
    <w:rsid w:val="00A90100"/>
    <w:rsid w:val="00A907D1"/>
    <w:rsid w:val="00A93246"/>
    <w:rsid w:val="00A957A5"/>
    <w:rsid w:val="00A96703"/>
    <w:rsid w:val="00AA12DF"/>
    <w:rsid w:val="00AA1601"/>
    <w:rsid w:val="00AA24DE"/>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4FCD"/>
    <w:rsid w:val="00AF00F7"/>
    <w:rsid w:val="00AF1B70"/>
    <w:rsid w:val="00AF1D7C"/>
    <w:rsid w:val="00AF5B82"/>
    <w:rsid w:val="00AF658C"/>
    <w:rsid w:val="00AF6FCB"/>
    <w:rsid w:val="00AF7928"/>
    <w:rsid w:val="00B0026C"/>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0A70"/>
    <w:rsid w:val="00B41337"/>
    <w:rsid w:val="00B41B57"/>
    <w:rsid w:val="00B4383D"/>
    <w:rsid w:val="00B4776D"/>
    <w:rsid w:val="00B47AA0"/>
    <w:rsid w:val="00B5068E"/>
    <w:rsid w:val="00B51C05"/>
    <w:rsid w:val="00B524CB"/>
    <w:rsid w:val="00B52711"/>
    <w:rsid w:val="00B53666"/>
    <w:rsid w:val="00B547C1"/>
    <w:rsid w:val="00B55BB0"/>
    <w:rsid w:val="00B56DFC"/>
    <w:rsid w:val="00B56EA4"/>
    <w:rsid w:val="00B62A12"/>
    <w:rsid w:val="00B63B2D"/>
    <w:rsid w:val="00B64111"/>
    <w:rsid w:val="00B6452C"/>
    <w:rsid w:val="00B6525B"/>
    <w:rsid w:val="00B66549"/>
    <w:rsid w:val="00B6739C"/>
    <w:rsid w:val="00B71430"/>
    <w:rsid w:val="00B7181D"/>
    <w:rsid w:val="00B7361F"/>
    <w:rsid w:val="00B7379D"/>
    <w:rsid w:val="00B739A9"/>
    <w:rsid w:val="00B74E20"/>
    <w:rsid w:val="00B75109"/>
    <w:rsid w:val="00B756B1"/>
    <w:rsid w:val="00B75868"/>
    <w:rsid w:val="00B75D69"/>
    <w:rsid w:val="00B77FDA"/>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48C"/>
    <w:rsid w:val="00BC6B8C"/>
    <w:rsid w:val="00BC779B"/>
    <w:rsid w:val="00BD3ACF"/>
    <w:rsid w:val="00BD44A1"/>
    <w:rsid w:val="00BD671A"/>
    <w:rsid w:val="00BD7677"/>
    <w:rsid w:val="00BE01C7"/>
    <w:rsid w:val="00BE0D81"/>
    <w:rsid w:val="00BE1EA6"/>
    <w:rsid w:val="00BE3CAD"/>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2EA4"/>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24420"/>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5679"/>
    <w:rsid w:val="00D47D8B"/>
    <w:rsid w:val="00D54BAE"/>
    <w:rsid w:val="00D54C6D"/>
    <w:rsid w:val="00D54DE9"/>
    <w:rsid w:val="00D56BC4"/>
    <w:rsid w:val="00D56DB1"/>
    <w:rsid w:val="00D63ACA"/>
    <w:rsid w:val="00D66A98"/>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03DB"/>
    <w:rsid w:val="00DC1319"/>
    <w:rsid w:val="00DC3312"/>
    <w:rsid w:val="00DC3C39"/>
    <w:rsid w:val="00DC3E4E"/>
    <w:rsid w:val="00DC4DC7"/>
    <w:rsid w:val="00DC6632"/>
    <w:rsid w:val="00DC7095"/>
    <w:rsid w:val="00DC721C"/>
    <w:rsid w:val="00DD032D"/>
    <w:rsid w:val="00DD30D9"/>
    <w:rsid w:val="00DD34A2"/>
    <w:rsid w:val="00DD4FE3"/>
    <w:rsid w:val="00DE1EAF"/>
    <w:rsid w:val="00DE2A04"/>
    <w:rsid w:val="00DE2BBE"/>
    <w:rsid w:val="00DE35A1"/>
    <w:rsid w:val="00DE3FF5"/>
    <w:rsid w:val="00DE74E4"/>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4F5"/>
    <w:rsid w:val="00E17F28"/>
    <w:rsid w:val="00E2032A"/>
    <w:rsid w:val="00E239C0"/>
    <w:rsid w:val="00E23BD1"/>
    <w:rsid w:val="00E23BF7"/>
    <w:rsid w:val="00E25B96"/>
    <w:rsid w:val="00E26441"/>
    <w:rsid w:val="00E3043C"/>
    <w:rsid w:val="00E34A06"/>
    <w:rsid w:val="00E373F9"/>
    <w:rsid w:val="00E37BAC"/>
    <w:rsid w:val="00E4302E"/>
    <w:rsid w:val="00E4377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4BF1"/>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7E7"/>
    <w:rsid w:val="00F43EEA"/>
    <w:rsid w:val="00F45B58"/>
    <w:rsid w:val="00F470E7"/>
    <w:rsid w:val="00F53409"/>
    <w:rsid w:val="00F53EF3"/>
    <w:rsid w:val="00F54F02"/>
    <w:rsid w:val="00F56C4C"/>
    <w:rsid w:val="00F64D36"/>
    <w:rsid w:val="00F64E99"/>
    <w:rsid w:val="00F658BF"/>
    <w:rsid w:val="00F66408"/>
    <w:rsid w:val="00F70603"/>
    <w:rsid w:val="00F714C4"/>
    <w:rsid w:val="00F71EF2"/>
    <w:rsid w:val="00F725C3"/>
    <w:rsid w:val="00F72D8D"/>
    <w:rsid w:val="00F7374D"/>
    <w:rsid w:val="00F74C38"/>
    <w:rsid w:val="00F7550C"/>
    <w:rsid w:val="00F80121"/>
    <w:rsid w:val="00F81027"/>
    <w:rsid w:val="00F8176D"/>
    <w:rsid w:val="00F821E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119"/>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g/gilbertkc10474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rainyquote.com/quotes/authors/b/bryant_h_mcgill.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inyquote.com/quotes/quotes/b/bryanthmc168215.html" TargetMode="Externa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brainyquote.com/quotes/authors/g/gilbert_k_chestert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6723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4</cp:revision>
  <cp:lastPrinted>2023-02-03T04:15:00Z</cp:lastPrinted>
  <dcterms:created xsi:type="dcterms:W3CDTF">2023-11-11T06:16:00Z</dcterms:created>
  <dcterms:modified xsi:type="dcterms:W3CDTF">2023-11-11T19:09:00Z</dcterms:modified>
</cp:coreProperties>
</file>