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D961" w14:textId="77777777" w:rsidR="00241B0D" w:rsidRDefault="006A7B9B">
      <w:pPr>
        <w:pStyle w:val="PlainText"/>
        <w:spacing w:line="273" w:lineRule="atLeast"/>
        <w:ind w:left="432" w:hanging="4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The </w:t>
      </w:r>
      <w:r w:rsidR="00B57D42">
        <w:rPr>
          <w:rFonts w:ascii="Arial" w:hAnsi="Arial"/>
          <w:b/>
          <w:sz w:val="36"/>
        </w:rPr>
        <w:t xml:space="preserve">Futility of </w:t>
      </w:r>
      <w:r w:rsidR="00241B0D">
        <w:rPr>
          <w:rFonts w:ascii="Arial" w:hAnsi="Arial"/>
          <w:b/>
          <w:sz w:val="36"/>
        </w:rPr>
        <w:t>Godless</w:t>
      </w:r>
      <w:r w:rsidR="00B57D42">
        <w:rPr>
          <w:rFonts w:ascii="Arial" w:hAnsi="Arial"/>
          <w:b/>
          <w:sz w:val="36"/>
        </w:rPr>
        <w:t xml:space="preserve"> Pleasure</w:t>
      </w:r>
    </w:p>
    <w:p w14:paraId="299B42DE" w14:textId="77777777" w:rsidR="00241B0D" w:rsidRDefault="00241B0D">
      <w:pPr>
        <w:pStyle w:val="PlainText"/>
        <w:spacing w:line="273" w:lineRule="atLeast"/>
        <w:ind w:left="432" w:hanging="4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Reading – Ecclesiastes 11:1-10</w:t>
      </w:r>
    </w:p>
    <w:p w14:paraId="44611664" w14:textId="77777777" w:rsidR="00241B0D" w:rsidRDefault="00241B0D">
      <w:pPr>
        <w:pStyle w:val="PlainText"/>
        <w:spacing w:line="273" w:lineRule="atLeast"/>
        <w:ind w:left="432" w:hanging="432"/>
        <w:jc w:val="center"/>
        <w:rPr>
          <w:rFonts w:ascii="Arial" w:hAnsi="Arial"/>
          <w:b/>
          <w:sz w:val="18"/>
        </w:rPr>
      </w:pPr>
    </w:p>
    <w:p w14:paraId="3BDF1BFB" w14:textId="77777777" w:rsidR="00C87FAD" w:rsidRDefault="00C87FAD" w:rsidP="00C87FAD">
      <w:pPr>
        <w:pStyle w:val="PlainText"/>
        <w:spacing w:line="273" w:lineRule="atLeast"/>
        <w:ind w:left="432" w:hanging="432"/>
        <w:jc w:val="center"/>
        <w:rPr>
          <w:rFonts w:ascii="Arial" w:hAnsi="Arial"/>
          <w:b/>
          <w:sz w:val="18"/>
        </w:rPr>
      </w:pPr>
    </w:p>
    <w:p w14:paraId="79415142" w14:textId="77777777" w:rsidR="00C87FAD" w:rsidRPr="00D42796" w:rsidRDefault="00C87FAD" w:rsidP="00C87FAD">
      <w:pPr>
        <w:pStyle w:val="PlainText"/>
        <w:rPr>
          <w:rFonts w:ascii="Arial" w:hAnsi="Arial"/>
          <w:b/>
          <w:caps/>
          <w:sz w:val="28"/>
          <w:szCs w:val="22"/>
          <w:u w:val="single"/>
        </w:rPr>
      </w:pPr>
      <w:r w:rsidRPr="00D42796">
        <w:rPr>
          <w:rFonts w:ascii="Arial" w:hAnsi="Arial"/>
          <w:b/>
          <w:caps/>
          <w:sz w:val="28"/>
          <w:szCs w:val="22"/>
          <w:highlight w:val="yellow"/>
          <w:u w:val="single"/>
        </w:rPr>
        <w:t>The Experiment:</w:t>
      </w:r>
    </w:p>
    <w:p w14:paraId="59D75274" w14:textId="77777777" w:rsidR="00C87FAD" w:rsidRPr="00D42796" w:rsidRDefault="00C87FAD" w:rsidP="00C87FAD">
      <w:pPr>
        <w:ind w:left="288" w:right="288"/>
        <w:jc w:val="both"/>
        <w:rPr>
          <w:rFonts w:ascii="Times New Roman" w:hAnsi="Times New Roman"/>
          <w:b/>
          <w:i/>
          <w:szCs w:val="22"/>
        </w:rPr>
      </w:pPr>
      <w:r w:rsidRPr="00D42796">
        <w:rPr>
          <w:rFonts w:ascii="Times New Roman" w:hAnsi="Times New Roman"/>
          <w:b/>
          <w:i/>
          <w:szCs w:val="22"/>
        </w:rPr>
        <w:t>(Ecclesiastes 1:13)  And I set my heart to seek and search out by wisdom concerning all that is done under heaven; this burdensome task God has given to the sons of man, by which they may be exercised.</w:t>
      </w:r>
    </w:p>
    <w:p w14:paraId="3483012F" w14:textId="77777777" w:rsidR="00C87FAD" w:rsidRPr="00D42796" w:rsidRDefault="00C87FAD" w:rsidP="00C87FAD">
      <w:pPr>
        <w:ind w:left="288" w:right="288"/>
        <w:jc w:val="both"/>
        <w:rPr>
          <w:rFonts w:ascii="Times New Roman" w:hAnsi="Times New Roman"/>
          <w:b/>
          <w:i/>
          <w:szCs w:val="22"/>
        </w:rPr>
      </w:pPr>
      <w:r w:rsidRPr="00D42796">
        <w:rPr>
          <w:rFonts w:ascii="Times New Roman" w:hAnsi="Times New Roman"/>
          <w:b/>
          <w:i/>
          <w:szCs w:val="22"/>
        </w:rPr>
        <w:t>(Ecclesiastes 2:1)  I said in my heart, "Come now, I will test you with mirth; therefore enjoy pleasure"; but surely, this also was vanity.</w:t>
      </w:r>
    </w:p>
    <w:p w14:paraId="20D14822" w14:textId="77777777" w:rsidR="00C87FAD" w:rsidRPr="00D42796" w:rsidRDefault="00C87FAD" w:rsidP="00C87FAD">
      <w:pPr>
        <w:ind w:left="288" w:right="288"/>
        <w:jc w:val="both"/>
        <w:rPr>
          <w:rFonts w:ascii="Times New Roman" w:hAnsi="Times New Roman"/>
          <w:b/>
          <w:i/>
          <w:szCs w:val="22"/>
        </w:rPr>
      </w:pPr>
      <w:r w:rsidRPr="00D42796">
        <w:rPr>
          <w:rFonts w:ascii="Times New Roman" w:hAnsi="Times New Roman"/>
          <w:b/>
          <w:i/>
          <w:szCs w:val="22"/>
        </w:rPr>
        <w:t xml:space="preserve">(Ecclesiastes 2:10)  Whatever my eyes desired I did not keep from them. I did not withhold my heart from any pleasure, </w:t>
      </w:r>
      <w:proofErr w:type="gramStart"/>
      <w:r w:rsidRPr="00D42796">
        <w:rPr>
          <w:rFonts w:ascii="Times New Roman" w:hAnsi="Times New Roman"/>
          <w:b/>
          <w:i/>
          <w:szCs w:val="22"/>
        </w:rPr>
        <w:t>For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my heart rejoiced in all my labor; And this was my reward from all my labor.</w:t>
      </w:r>
    </w:p>
    <w:p w14:paraId="17C914F3" w14:textId="77777777" w:rsidR="00BA3193" w:rsidRPr="00D42796" w:rsidRDefault="00BA3193" w:rsidP="00C87FAD">
      <w:pPr>
        <w:pStyle w:val="PlainText"/>
        <w:spacing w:line="273" w:lineRule="atLeast"/>
        <w:ind w:left="432" w:hanging="432"/>
        <w:rPr>
          <w:rFonts w:ascii="Arial" w:hAnsi="Arial"/>
          <w:sz w:val="28"/>
          <w:szCs w:val="22"/>
        </w:rPr>
      </w:pPr>
    </w:p>
    <w:p w14:paraId="18356487" w14:textId="77777777" w:rsidR="00C87FAD" w:rsidRPr="00D42796" w:rsidRDefault="00C87FAD" w:rsidP="00C87FAD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8"/>
          <w:szCs w:val="22"/>
          <w:u w:val="single"/>
        </w:rPr>
      </w:pPr>
      <w:r w:rsidRPr="00D42796">
        <w:rPr>
          <w:rFonts w:ascii="Arial" w:hAnsi="Arial"/>
          <w:b/>
          <w:caps/>
          <w:sz w:val="28"/>
          <w:szCs w:val="22"/>
          <w:highlight w:val="yellow"/>
          <w:u w:val="single"/>
        </w:rPr>
        <w:t>Discoveries</w:t>
      </w:r>
    </w:p>
    <w:p w14:paraId="535E5600" w14:textId="77777777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Life under the sun is vanity: </w:t>
      </w:r>
      <w:r w:rsidRPr="00D42796">
        <w:rPr>
          <w:rFonts w:ascii="Times New Roman" w:hAnsi="Times New Roman"/>
          <w:b/>
          <w:i/>
          <w:szCs w:val="22"/>
        </w:rPr>
        <w:t xml:space="preserve">(Ecclesiastes 1:4-8) One generation passes away, and another generation comes; But the earth abides forever. {5} The sun also rises, and the sun goes down, </w:t>
      </w:r>
      <w:proofErr w:type="gramStart"/>
      <w:r w:rsidRPr="00D42796">
        <w:rPr>
          <w:rFonts w:ascii="Times New Roman" w:hAnsi="Times New Roman"/>
          <w:b/>
          <w:i/>
          <w:szCs w:val="22"/>
        </w:rPr>
        <w:t>And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hastens to the place where it arose. {6} The wind goes toward the south, </w:t>
      </w:r>
      <w:proofErr w:type="gramStart"/>
      <w:r w:rsidRPr="00D42796">
        <w:rPr>
          <w:rFonts w:ascii="Times New Roman" w:hAnsi="Times New Roman"/>
          <w:b/>
          <w:i/>
          <w:szCs w:val="22"/>
        </w:rPr>
        <w:t>And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turns around to the north; The wind whirls about continually, And comes again on its circuit. {7} All the rivers run into the sea, Yet the sea is not full; To the place from which the rivers come, </w:t>
      </w:r>
      <w:proofErr w:type="gramStart"/>
      <w:r w:rsidRPr="00D42796">
        <w:rPr>
          <w:rFonts w:ascii="Times New Roman" w:hAnsi="Times New Roman"/>
          <w:b/>
          <w:i/>
          <w:szCs w:val="22"/>
        </w:rPr>
        <w:t>There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they return again. {8} All things are full of labor; Man cannot express it. The eye is not satisfied with seeing, Nor the ear filled with hearing.</w:t>
      </w:r>
    </w:p>
    <w:p w14:paraId="6516185D" w14:textId="77777777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There are some things you can't change: </w:t>
      </w:r>
      <w:r w:rsidRPr="00D42796">
        <w:rPr>
          <w:rFonts w:ascii="Times New Roman" w:hAnsi="Times New Roman"/>
          <w:b/>
          <w:i/>
          <w:szCs w:val="22"/>
        </w:rPr>
        <w:t>(Ecclesiastes 1:1</w:t>
      </w:r>
      <w:r w:rsidR="00CA0CF5" w:rsidRPr="00D42796">
        <w:rPr>
          <w:rFonts w:ascii="Times New Roman" w:hAnsi="Times New Roman"/>
          <w:b/>
          <w:i/>
          <w:szCs w:val="22"/>
        </w:rPr>
        <w:t>4</w:t>
      </w:r>
      <w:r w:rsidRPr="00D42796">
        <w:rPr>
          <w:rFonts w:ascii="Times New Roman" w:hAnsi="Times New Roman"/>
          <w:b/>
          <w:i/>
          <w:szCs w:val="22"/>
        </w:rPr>
        <w:t xml:space="preserve">-15) {14} I have seen all the works that are done under the sun; and indeed, all is vanity and grasping for the wind. {15} What is crooked cannot be made straight, </w:t>
      </w:r>
      <w:proofErr w:type="gramStart"/>
      <w:r w:rsidRPr="00D42796">
        <w:rPr>
          <w:rFonts w:ascii="Times New Roman" w:hAnsi="Times New Roman"/>
          <w:b/>
          <w:i/>
          <w:szCs w:val="22"/>
        </w:rPr>
        <w:t>And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what is lacking cannot be numbered.</w:t>
      </w:r>
    </w:p>
    <w:p w14:paraId="1BB183E0" w14:textId="77777777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Truth does not reside in an altered state of consciousness: </w:t>
      </w:r>
      <w:r w:rsidRPr="00D42796">
        <w:rPr>
          <w:rFonts w:ascii="Times New Roman" w:hAnsi="Times New Roman"/>
          <w:b/>
          <w:i/>
          <w:szCs w:val="22"/>
        </w:rPr>
        <w:t>(Ecclesiastes 2:</w:t>
      </w:r>
      <w:r w:rsidR="00CA0CF5" w:rsidRPr="00D42796">
        <w:rPr>
          <w:rFonts w:ascii="Times New Roman" w:hAnsi="Times New Roman"/>
          <w:b/>
          <w:i/>
          <w:szCs w:val="22"/>
        </w:rPr>
        <w:t>2</w:t>
      </w:r>
      <w:r w:rsidRPr="00D42796">
        <w:rPr>
          <w:rFonts w:ascii="Times New Roman" w:hAnsi="Times New Roman"/>
          <w:b/>
          <w:i/>
          <w:szCs w:val="22"/>
        </w:rPr>
        <w:t>-3</w:t>
      </w:r>
      <w:proofErr w:type="gramStart"/>
      <w:r w:rsidRPr="00D42796">
        <w:rPr>
          <w:rFonts w:ascii="Times New Roman" w:hAnsi="Times New Roman"/>
          <w:b/>
          <w:i/>
          <w:szCs w:val="22"/>
        </w:rPr>
        <w:t>)  {</w:t>
      </w:r>
      <w:proofErr w:type="gramEnd"/>
      <w:r w:rsidRPr="00D42796">
        <w:rPr>
          <w:rFonts w:ascii="Times New Roman" w:hAnsi="Times New Roman"/>
          <w:b/>
          <w:i/>
          <w:szCs w:val="22"/>
        </w:rPr>
        <w:t>2} I said of laughter; "Madness!"; and of mirth, "What does it accomplish?" {3} I searched in my heart how to gratify my flesh with wine, while guiding my heart with wisdom, and how to lay hold on folly, till I might see what was good for the sons of men to do under heaven all the days of their lives.</w:t>
      </w:r>
    </w:p>
    <w:p w14:paraId="041CE4EC" w14:textId="07E97BDE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Frustration: </w:t>
      </w:r>
      <w:r w:rsidRPr="00D42796">
        <w:rPr>
          <w:rFonts w:ascii="Times New Roman" w:hAnsi="Times New Roman"/>
          <w:b/>
          <w:i/>
          <w:szCs w:val="22"/>
        </w:rPr>
        <w:t>(Ecclesiastes 2:10-11</w:t>
      </w:r>
      <w:r w:rsidR="00D42796" w:rsidRPr="00D42796">
        <w:rPr>
          <w:rFonts w:ascii="Times New Roman" w:hAnsi="Times New Roman"/>
          <w:b/>
          <w:i/>
          <w:szCs w:val="22"/>
        </w:rPr>
        <w:t>) Whatever</w:t>
      </w:r>
      <w:r w:rsidRPr="00D42796">
        <w:rPr>
          <w:rFonts w:ascii="Times New Roman" w:hAnsi="Times New Roman"/>
          <w:b/>
          <w:i/>
          <w:szCs w:val="22"/>
        </w:rPr>
        <w:t xml:space="preserve"> my eyes desired I did not keep from them. I did not withhold my heart from any pleasure, </w:t>
      </w:r>
      <w:proofErr w:type="gramStart"/>
      <w:r w:rsidRPr="00D42796">
        <w:rPr>
          <w:rFonts w:ascii="Times New Roman" w:hAnsi="Times New Roman"/>
          <w:b/>
          <w:i/>
          <w:szCs w:val="22"/>
        </w:rPr>
        <w:t>For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my heart rejoiced in all my labor; And this was my reward from all my labor. {11} Then I looked on all the works that my hands had done </w:t>
      </w:r>
      <w:proofErr w:type="gramStart"/>
      <w:r w:rsidRPr="00D42796">
        <w:rPr>
          <w:rFonts w:ascii="Times New Roman" w:hAnsi="Times New Roman"/>
          <w:b/>
          <w:i/>
          <w:szCs w:val="22"/>
        </w:rPr>
        <w:t>And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on the labor in which I had toiled; And indeed all was vanity and grasping for the wind. There was no profit under the sun.</w:t>
      </w:r>
    </w:p>
    <w:p w14:paraId="6386DC38" w14:textId="77777777" w:rsidR="00C87FAD" w:rsidRPr="00D42796" w:rsidRDefault="00C87FAD" w:rsidP="00C87FAD">
      <w:pPr>
        <w:pStyle w:val="PlainText"/>
        <w:spacing w:line="273" w:lineRule="atLeast"/>
        <w:ind w:left="432" w:hanging="432"/>
        <w:rPr>
          <w:rFonts w:ascii="Arial" w:hAnsi="Arial"/>
          <w:sz w:val="28"/>
          <w:szCs w:val="22"/>
        </w:rPr>
      </w:pPr>
      <w:r w:rsidRPr="00D42796">
        <w:rPr>
          <w:rFonts w:ascii="Arial" w:hAnsi="Arial"/>
          <w:sz w:val="28"/>
          <w:szCs w:val="22"/>
        </w:rPr>
        <w:t>Pleasure is important and, rightly understood essential.</w:t>
      </w:r>
      <w:r w:rsidRPr="00D42796">
        <w:rPr>
          <w:szCs w:val="22"/>
        </w:rPr>
        <w:t xml:space="preserve"> </w:t>
      </w:r>
      <w:r w:rsidRPr="00D42796">
        <w:rPr>
          <w:rFonts w:ascii="Times New Roman" w:hAnsi="Times New Roman"/>
          <w:b/>
          <w:i/>
          <w:sz w:val="28"/>
          <w:szCs w:val="22"/>
        </w:rPr>
        <w:t>(Ecclesiastes 3:4)</w:t>
      </w:r>
      <w:r w:rsidRPr="00D42796">
        <w:rPr>
          <w:rFonts w:ascii="Arial" w:hAnsi="Arial"/>
          <w:sz w:val="28"/>
          <w:szCs w:val="22"/>
        </w:rPr>
        <w:t xml:space="preserve"> tells us that there is… </w:t>
      </w:r>
      <w:r w:rsidRPr="00D42796">
        <w:rPr>
          <w:rFonts w:ascii="Times New Roman" w:hAnsi="Times New Roman"/>
          <w:b/>
          <w:i/>
          <w:sz w:val="28"/>
          <w:szCs w:val="22"/>
        </w:rPr>
        <w:t xml:space="preserve">A time to weep, </w:t>
      </w:r>
      <w:proofErr w:type="gramStart"/>
      <w:r w:rsidRPr="00D42796">
        <w:rPr>
          <w:rFonts w:ascii="Times New Roman" w:hAnsi="Times New Roman"/>
          <w:b/>
          <w:i/>
          <w:sz w:val="28"/>
          <w:szCs w:val="22"/>
        </w:rPr>
        <w:t>And</w:t>
      </w:r>
      <w:proofErr w:type="gramEnd"/>
      <w:r w:rsidRPr="00D42796">
        <w:rPr>
          <w:rFonts w:ascii="Times New Roman" w:hAnsi="Times New Roman"/>
          <w:b/>
          <w:i/>
          <w:sz w:val="28"/>
          <w:szCs w:val="22"/>
        </w:rPr>
        <w:t xml:space="preserve"> a time to laugh; A time to mourn, And a time to dance;</w:t>
      </w:r>
      <w:r w:rsidRPr="00D42796">
        <w:rPr>
          <w:rFonts w:ascii="Arial" w:hAnsi="Arial"/>
          <w:sz w:val="28"/>
          <w:szCs w:val="22"/>
        </w:rPr>
        <w:t xml:space="preserve">  </w:t>
      </w:r>
    </w:p>
    <w:p w14:paraId="2DD23C58" w14:textId="77777777" w:rsidR="00877687" w:rsidRDefault="00877687" w:rsidP="00C87FAD">
      <w:pPr>
        <w:ind w:left="432" w:hanging="432"/>
        <w:rPr>
          <w:szCs w:val="22"/>
        </w:rPr>
      </w:pPr>
    </w:p>
    <w:p w14:paraId="47BB29CF" w14:textId="3B2FA4CE" w:rsidR="00C87FAD" w:rsidRPr="00D42796" w:rsidRDefault="00C87FAD" w:rsidP="00C87FAD">
      <w:pPr>
        <w:ind w:left="432" w:hanging="432"/>
        <w:rPr>
          <w:szCs w:val="22"/>
        </w:rPr>
      </w:pPr>
      <w:r w:rsidRPr="00D42796">
        <w:rPr>
          <w:szCs w:val="22"/>
        </w:rPr>
        <w:t xml:space="preserve">Sorrow and hardship are more important than pleasure: </w:t>
      </w:r>
      <w:r w:rsidRPr="00D42796">
        <w:rPr>
          <w:rFonts w:ascii="Times New Roman" w:hAnsi="Times New Roman"/>
          <w:b/>
          <w:i/>
          <w:szCs w:val="22"/>
        </w:rPr>
        <w:t xml:space="preserve">(Ecclesiastes 7:1-5) A good name is better than precious ointment, And the day of death than the day of one's birth; {2} Better to go to the house of mourning Than to go to the house of feasting, </w:t>
      </w:r>
      <w:proofErr w:type="gramStart"/>
      <w:r w:rsidRPr="00D42796">
        <w:rPr>
          <w:rFonts w:ascii="Times New Roman" w:hAnsi="Times New Roman"/>
          <w:b/>
          <w:i/>
          <w:szCs w:val="22"/>
        </w:rPr>
        <w:t>For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that is the end of all men; And the living will take it to heart. {3} Sorrow is better than laughter, </w:t>
      </w:r>
      <w:proofErr w:type="gramStart"/>
      <w:r w:rsidRPr="00D42796">
        <w:rPr>
          <w:rFonts w:ascii="Times New Roman" w:hAnsi="Times New Roman"/>
          <w:b/>
          <w:i/>
          <w:szCs w:val="22"/>
        </w:rPr>
        <w:t>For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by a sad countenance the heart is made better. {4} The heart of the wise is in the house of mourning, But the heart of fools is in the house of mirth. {5} It is better to hear the rebuke of the wise Than for a man to hear the song of fools.</w:t>
      </w:r>
    </w:p>
    <w:p w14:paraId="723FBF64" w14:textId="013BD577" w:rsidR="00C87FAD" w:rsidRDefault="00C87FAD" w:rsidP="00C87FAD">
      <w:pPr>
        <w:spacing w:line="273" w:lineRule="atLeast"/>
        <w:ind w:left="432" w:hanging="432"/>
        <w:rPr>
          <w:rFonts w:ascii="Times New Roman" w:hAnsi="Times New Roman"/>
          <w:b/>
          <w:i/>
          <w:szCs w:val="22"/>
        </w:rPr>
      </w:pPr>
      <w:r w:rsidRPr="00D42796">
        <w:rPr>
          <w:szCs w:val="22"/>
        </w:rPr>
        <w:t xml:space="preserve">Fornication will enslave you: </w:t>
      </w:r>
      <w:r w:rsidRPr="00D42796">
        <w:rPr>
          <w:rFonts w:ascii="Times New Roman" w:hAnsi="Times New Roman"/>
          <w:b/>
          <w:i/>
          <w:szCs w:val="22"/>
        </w:rPr>
        <w:t xml:space="preserve">(Ecclesiastes 7:26) And I find more bitter than death </w:t>
      </w:r>
      <w:proofErr w:type="gramStart"/>
      <w:r w:rsidRPr="00D42796">
        <w:rPr>
          <w:rFonts w:ascii="Times New Roman" w:hAnsi="Times New Roman"/>
          <w:b/>
          <w:i/>
          <w:szCs w:val="22"/>
        </w:rPr>
        <w:t>The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woman whose heart is snares and nets, Whose hands are fetters. He who pleases God shall escape from her, But the sinner shall be trapped by her.</w:t>
      </w:r>
    </w:p>
    <w:p w14:paraId="3D1BC305" w14:textId="77777777" w:rsidR="00D42796" w:rsidRDefault="00D42796" w:rsidP="00C87FAD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4"/>
          <w:highlight w:val="yellow"/>
          <w:u w:val="single"/>
        </w:rPr>
      </w:pPr>
    </w:p>
    <w:p w14:paraId="5E093581" w14:textId="7FBE2844" w:rsidR="00C87FAD" w:rsidRPr="00D42796" w:rsidRDefault="00C87FAD" w:rsidP="00C87FAD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8"/>
          <w:szCs w:val="22"/>
          <w:u w:val="single"/>
        </w:rPr>
      </w:pPr>
      <w:r w:rsidRPr="00D42796">
        <w:rPr>
          <w:rFonts w:ascii="Arial" w:hAnsi="Arial"/>
          <w:b/>
          <w:caps/>
          <w:sz w:val="28"/>
          <w:szCs w:val="22"/>
          <w:highlight w:val="yellow"/>
          <w:u w:val="single"/>
        </w:rPr>
        <w:t>Conclusions:</w:t>
      </w:r>
    </w:p>
    <w:p w14:paraId="2256733A" w14:textId="77777777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Enjoy the gifts of God: </w:t>
      </w:r>
      <w:r w:rsidRPr="00D42796">
        <w:rPr>
          <w:rFonts w:ascii="Times New Roman" w:hAnsi="Times New Roman"/>
          <w:b/>
          <w:i/>
          <w:szCs w:val="22"/>
        </w:rPr>
        <w:t xml:space="preserve">(Ecclesiastes 3:12-14) I know that nothing is better for them than to rejoice, and to do good in their lives, {13} and also that every man should eat and drink and enjoy the good of all his labor; it is the gift of God. {14} I know that whatever God does, </w:t>
      </w:r>
      <w:proofErr w:type="gramStart"/>
      <w:r w:rsidRPr="00D42796">
        <w:rPr>
          <w:rFonts w:ascii="Times New Roman" w:hAnsi="Times New Roman"/>
          <w:b/>
          <w:i/>
          <w:szCs w:val="22"/>
        </w:rPr>
        <w:t>It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shall be forever. Nothing can be added to it, And nothing taken from it. God does it, that men should fear before Him.</w:t>
      </w:r>
    </w:p>
    <w:p w14:paraId="698F37FB" w14:textId="77777777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Living in sin and futility is my fault not my fate: </w:t>
      </w:r>
      <w:r w:rsidRPr="00D42796">
        <w:rPr>
          <w:rFonts w:ascii="Times New Roman" w:hAnsi="Times New Roman"/>
          <w:b/>
          <w:i/>
          <w:szCs w:val="22"/>
        </w:rPr>
        <w:t xml:space="preserve">(Ecclesiastes 7:29) Truly, this only I have found: That God made man upright, </w:t>
      </w:r>
      <w:proofErr w:type="gramStart"/>
      <w:r w:rsidRPr="00D42796">
        <w:rPr>
          <w:rFonts w:ascii="Times New Roman" w:hAnsi="Times New Roman"/>
          <w:b/>
          <w:i/>
          <w:szCs w:val="22"/>
        </w:rPr>
        <w:t>But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they have sought out many schemes."</w:t>
      </w:r>
    </w:p>
    <w:p w14:paraId="36639610" w14:textId="77777777" w:rsidR="00C87FAD" w:rsidRPr="00D42796" w:rsidRDefault="00C87FAD" w:rsidP="00C87FAD">
      <w:pPr>
        <w:spacing w:line="273" w:lineRule="atLeast"/>
        <w:ind w:left="432" w:hanging="432"/>
        <w:rPr>
          <w:szCs w:val="22"/>
        </w:rPr>
      </w:pPr>
      <w:r w:rsidRPr="00D42796">
        <w:rPr>
          <w:szCs w:val="22"/>
        </w:rPr>
        <w:t xml:space="preserve">Strive for eternity: </w:t>
      </w:r>
      <w:r w:rsidRPr="00D42796">
        <w:rPr>
          <w:rFonts w:ascii="Times New Roman" w:hAnsi="Times New Roman"/>
          <w:b/>
          <w:i/>
          <w:szCs w:val="22"/>
        </w:rPr>
        <w:t xml:space="preserve">(Ecclesiastes 12:13-14) Let us hear the conclusion of the whole matter: Fear God and keep His commandments, </w:t>
      </w:r>
      <w:proofErr w:type="gramStart"/>
      <w:r w:rsidRPr="00D42796">
        <w:rPr>
          <w:rFonts w:ascii="Times New Roman" w:hAnsi="Times New Roman"/>
          <w:b/>
          <w:i/>
          <w:szCs w:val="22"/>
        </w:rPr>
        <w:t>For</w:t>
      </w:r>
      <w:proofErr w:type="gramEnd"/>
      <w:r w:rsidRPr="00D42796">
        <w:rPr>
          <w:rFonts w:ascii="Times New Roman" w:hAnsi="Times New Roman"/>
          <w:b/>
          <w:i/>
          <w:szCs w:val="22"/>
        </w:rPr>
        <w:t xml:space="preserve"> this is man's all. {14} For God will bring every work into judgment, Including every secret thing, Whether good or evil.</w:t>
      </w:r>
    </w:p>
    <w:p w14:paraId="2580C3A6" w14:textId="77777777" w:rsidR="00C87FAD" w:rsidRPr="00D42796" w:rsidRDefault="00C87FAD" w:rsidP="00C87FAD">
      <w:pPr>
        <w:pStyle w:val="PlainText"/>
        <w:ind w:left="432" w:hanging="432"/>
        <w:rPr>
          <w:rFonts w:ascii="Arial" w:hAnsi="Arial"/>
          <w:sz w:val="28"/>
          <w:szCs w:val="22"/>
        </w:rPr>
      </w:pPr>
      <w:r w:rsidRPr="00D42796">
        <w:rPr>
          <w:rFonts w:ascii="Times New Roman" w:hAnsi="Times New Roman"/>
          <w:b/>
          <w:i/>
          <w:sz w:val="28"/>
          <w:szCs w:val="22"/>
        </w:rPr>
        <w:t xml:space="preserve">(Ecclesiastes 5:20) For he will not dwell unduly on the days of his life, because God keeps him busy with the joy of his </w:t>
      </w:r>
      <w:proofErr w:type="gramStart"/>
      <w:r w:rsidRPr="00D42796">
        <w:rPr>
          <w:rFonts w:ascii="Times New Roman" w:hAnsi="Times New Roman"/>
          <w:b/>
          <w:i/>
          <w:sz w:val="28"/>
          <w:szCs w:val="22"/>
        </w:rPr>
        <w:t>heart..</w:t>
      </w:r>
      <w:proofErr w:type="gramEnd"/>
    </w:p>
    <w:p w14:paraId="57DE76FE" w14:textId="77777777" w:rsidR="00C87FAD" w:rsidRPr="00D42796" w:rsidRDefault="00C87FAD" w:rsidP="00C87FAD">
      <w:pPr>
        <w:rPr>
          <w:szCs w:val="22"/>
        </w:rPr>
      </w:pPr>
      <w:r w:rsidRPr="00D42796">
        <w:rPr>
          <w:szCs w:val="22"/>
        </w:rPr>
        <w:t xml:space="preserve"> </w:t>
      </w:r>
    </w:p>
    <w:p w14:paraId="0C87D740" w14:textId="77777777" w:rsidR="00C87FAD" w:rsidRPr="00D42796" w:rsidRDefault="00C87FAD" w:rsidP="00C87FAD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8"/>
          <w:szCs w:val="22"/>
          <w:u w:val="single"/>
        </w:rPr>
      </w:pPr>
      <w:r w:rsidRPr="00D42796">
        <w:rPr>
          <w:rFonts w:ascii="Arial" w:hAnsi="Arial"/>
          <w:b/>
          <w:caps/>
          <w:sz w:val="28"/>
          <w:szCs w:val="22"/>
          <w:highlight w:val="yellow"/>
          <w:u w:val="single"/>
        </w:rPr>
        <w:t>The End of the Story:</w:t>
      </w:r>
      <w:r w:rsidRPr="00D42796">
        <w:rPr>
          <w:rFonts w:ascii="Arial" w:hAnsi="Arial"/>
          <w:b/>
          <w:caps/>
          <w:sz w:val="28"/>
          <w:szCs w:val="22"/>
          <w:u w:val="single"/>
        </w:rPr>
        <w:t xml:space="preserve"> </w:t>
      </w:r>
    </w:p>
    <w:p w14:paraId="52597815" w14:textId="01CB8F25" w:rsidR="00C87FAD" w:rsidRPr="00D42796" w:rsidRDefault="00C87FAD" w:rsidP="00C87FAD">
      <w:pPr>
        <w:pStyle w:val="PlainText"/>
        <w:ind w:left="432" w:hanging="432"/>
        <w:rPr>
          <w:rFonts w:ascii="Times New Roman" w:hAnsi="Times New Roman"/>
          <w:b/>
          <w:i/>
          <w:sz w:val="28"/>
          <w:szCs w:val="22"/>
        </w:rPr>
      </w:pPr>
      <w:r w:rsidRPr="00D42796">
        <w:rPr>
          <w:rFonts w:ascii="Times New Roman" w:hAnsi="Times New Roman"/>
          <w:b/>
          <w:i/>
          <w:sz w:val="28"/>
          <w:szCs w:val="22"/>
        </w:rPr>
        <w:t>(Ecclesiastes 12:1</w:t>
      </w:r>
      <w:r w:rsidR="00D42796" w:rsidRPr="00D42796">
        <w:rPr>
          <w:rFonts w:ascii="Times New Roman" w:hAnsi="Times New Roman"/>
          <w:b/>
          <w:i/>
          <w:sz w:val="28"/>
          <w:szCs w:val="22"/>
        </w:rPr>
        <w:t>) Remember</w:t>
      </w:r>
      <w:r w:rsidRPr="00D42796">
        <w:rPr>
          <w:rFonts w:ascii="Times New Roman" w:hAnsi="Times New Roman"/>
          <w:b/>
          <w:i/>
          <w:sz w:val="28"/>
          <w:szCs w:val="22"/>
        </w:rPr>
        <w:t xml:space="preserve"> now your Creator in the days of your youth, Before the difficult days come, And the years draw near when you say, "I have no pleasure in them":</w:t>
      </w:r>
    </w:p>
    <w:p w14:paraId="4D60A28F" w14:textId="6C5B9A02" w:rsidR="00C87FAD" w:rsidRPr="00D42796" w:rsidRDefault="00C87FAD" w:rsidP="00C87FAD">
      <w:pPr>
        <w:pStyle w:val="PlainText"/>
        <w:ind w:left="432" w:hanging="432"/>
        <w:rPr>
          <w:rFonts w:ascii="Times New Roman" w:hAnsi="Times New Roman"/>
          <w:b/>
          <w:i/>
          <w:sz w:val="28"/>
          <w:szCs w:val="22"/>
        </w:rPr>
      </w:pPr>
      <w:r w:rsidRPr="00D42796">
        <w:rPr>
          <w:rFonts w:ascii="Times New Roman" w:hAnsi="Times New Roman"/>
          <w:b/>
          <w:i/>
          <w:sz w:val="28"/>
          <w:szCs w:val="22"/>
        </w:rPr>
        <w:t>(Ecclesiastes 12:7</w:t>
      </w:r>
      <w:r w:rsidR="00D42796" w:rsidRPr="00D42796">
        <w:rPr>
          <w:rFonts w:ascii="Times New Roman" w:hAnsi="Times New Roman"/>
          <w:b/>
          <w:i/>
          <w:sz w:val="28"/>
          <w:szCs w:val="22"/>
        </w:rPr>
        <w:t>) Then</w:t>
      </w:r>
      <w:r w:rsidRPr="00D42796">
        <w:rPr>
          <w:rFonts w:ascii="Times New Roman" w:hAnsi="Times New Roman"/>
          <w:b/>
          <w:i/>
          <w:sz w:val="28"/>
          <w:szCs w:val="22"/>
        </w:rPr>
        <w:t xml:space="preserve"> the dust will return to the earth as it was, And the spirit will return to God who gave it.</w:t>
      </w:r>
    </w:p>
    <w:p w14:paraId="0F491521" w14:textId="77777777" w:rsidR="00C87FAD" w:rsidRDefault="00C87FAD" w:rsidP="00C87FAD">
      <w:pPr>
        <w:pStyle w:val="PlainText"/>
        <w:spacing w:line="273" w:lineRule="atLeast"/>
        <w:rPr>
          <w:rFonts w:ascii="Arial" w:hAnsi="Arial"/>
          <w:sz w:val="28"/>
        </w:rPr>
      </w:pPr>
    </w:p>
    <w:sectPr w:rsidR="00C87FAD">
      <w:headerReference w:type="default" r:id="rId7"/>
      <w:headerReference w:type="first" r:id="rId8"/>
      <w:pgSz w:w="12240" w:h="15840"/>
      <w:pgMar w:top="1296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15FD" w14:textId="77777777" w:rsidR="00236929" w:rsidRDefault="00236929">
      <w:r>
        <w:separator/>
      </w:r>
    </w:p>
  </w:endnote>
  <w:endnote w:type="continuationSeparator" w:id="0">
    <w:p w14:paraId="278811C3" w14:textId="77777777" w:rsidR="00236929" w:rsidRDefault="0023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70BB" w14:textId="77777777" w:rsidR="00236929" w:rsidRDefault="00236929">
      <w:r>
        <w:separator/>
      </w:r>
    </w:p>
  </w:footnote>
  <w:footnote w:type="continuationSeparator" w:id="0">
    <w:p w14:paraId="2F6C1DAA" w14:textId="77777777" w:rsidR="00236929" w:rsidRDefault="0023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43D" w14:textId="77777777" w:rsidR="00D24EB4" w:rsidRDefault="00D24EB4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E255A6">
      <w:rPr>
        <w:rStyle w:val="PageNumber"/>
        <w:noProof/>
        <w:sz w:val="22"/>
      </w:rPr>
      <w:t>9</w:t>
    </w:r>
    <w:r>
      <w:rPr>
        <w:rStyle w:val="PageNumber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8465" w14:textId="77777777" w:rsidR="00D24EB4" w:rsidRDefault="00D24EB4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E255A6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31D"/>
    <w:multiLevelType w:val="singleLevel"/>
    <w:tmpl w:val="560CA09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" w15:restartNumberingAfterBreak="0">
    <w:nsid w:val="078D5FE3"/>
    <w:multiLevelType w:val="singleLevel"/>
    <w:tmpl w:val="A2203D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3C178B"/>
    <w:multiLevelType w:val="singleLevel"/>
    <w:tmpl w:val="CDA6CD6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3" w15:restartNumberingAfterBreak="0">
    <w:nsid w:val="0E185D0D"/>
    <w:multiLevelType w:val="singleLevel"/>
    <w:tmpl w:val="F886F58E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4" w15:restartNumberingAfterBreak="0">
    <w:nsid w:val="10AE13EA"/>
    <w:multiLevelType w:val="singleLevel"/>
    <w:tmpl w:val="34DE78C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AD628BD"/>
    <w:multiLevelType w:val="singleLevel"/>
    <w:tmpl w:val="22D24A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235406D8"/>
    <w:multiLevelType w:val="singleLevel"/>
    <w:tmpl w:val="6060D1D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2A1E79C5"/>
    <w:multiLevelType w:val="singleLevel"/>
    <w:tmpl w:val="7668DD8C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8" w15:restartNumberingAfterBreak="0">
    <w:nsid w:val="2D7A5EB5"/>
    <w:multiLevelType w:val="singleLevel"/>
    <w:tmpl w:val="3BA0E1E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4556DF1"/>
    <w:multiLevelType w:val="singleLevel"/>
    <w:tmpl w:val="31A638F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0" w15:restartNumberingAfterBreak="0">
    <w:nsid w:val="3E446C6B"/>
    <w:multiLevelType w:val="singleLevel"/>
    <w:tmpl w:val="08B45726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1" w15:restartNumberingAfterBreak="0">
    <w:nsid w:val="483B4413"/>
    <w:multiLevelType w:val="singleLevel"/>
    <w:tmpl w:val="C0DAEFE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48F40534"/>
    <w:multiLevelType w:val="singleLevel"/>
    <w:tmpl w:val="9C9206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 w15:restartNumberingAfterBreak="0">
    <w:nsid w:val="54977842"/>
    <w:multiLevelType w:val="singleLevel"/>
    <w:tmpl w:val="B8DA253E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4" w15:restartNumberingAfterBreak="0">
    <w:nsid w:val="5B4F28A1"/>
    <w:multiLevelType w:val="singleLevel"/>
    <w:tmpl w:val="D9F8C03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5" w15:restartNumberingAfterBreak="0">
    <w:nsid w:val="6065599A"/>
    <w:multiLevelType w:val="singleLevel"/>
    <w:tmpl w:val="4C8C003E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6" w15:restartNumberingAfterBreak="0">
    <w:nsid w:val="61302C3E"/>
    <w:multiLevelType w:val="singleLevel"/>
    <w:tmpl w:val="E7C63540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626E6662"/>
    <w:multiLevelType w:val="singleLevel"/>
    <w:tmpl w:val="F20A136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8" w15:restartNumberingAfterBreak="0">
    <w:nsid w:val="6F79346C"/>
    <w:multiLevelType w:val="singleLevel"/>
    <w:tmpl w:val="BFC20D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745A70CE"/>
    <w:multiLevelType w:val="singleLevel"/>
    <w:tmpl w:val="983815E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20" w15:restartNumberingAfterBreak="0">
    <w:nsid w:val="748604F6"/>
    <w:multiLevelType w:val="singleLevel"/>
    <w:tmpl w:val="00D68A8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21" w15:restartNumberingAfterBreak="0">
    <w:nsid w:val="78675968"/>
    <w:multiLevelType w:val="singleLevel"/>
    <w:tmpl w:val="790E7E0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22" w15:restartNumberingAfterBreak="0">
    <w:nsid w:val="78DD069A"/>
    <w:multiLevelType w:val="singleLevel"/>
    <w:tmpl w:val="CF988CC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23" w15:restartNumberingAfterBreak="0">
    <w:nsid w:val="7FF0737E"/>
    <w:multiLevelType w:val="singleLevel"/>
    <w:tmpl w:val="CFCA2C7C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0"/>
  </w:num>
  <w:num w:numId="5">
    <w:abstractNumId w:val="14"/>
  </w:num>
  <w:num w:numId="6">
    <w:abstractNumId w:val="17"/>
  </w:num>
  <w:num w:numId="7">
    <w:abstractNumId w:val="3"/>
  </w:num>
  <w:num w:numId="8">
    <w:abstractNumId w:val="8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1"/>
  </w:num>
  <w:num w:numId="14">
    <w:abstractNumId w:val="16"/>
  </w:num>
  <w:num w:numId="15">
    <w:abstractNumId w:val="9"/>
  </w:num>
  <w:num w:numId="16">
    <w:abstractNumId w:val="0"/>
  </w:num>
  <w:num w:numId="17">
    <w:abstractNumId w:val="13"/>
  </w:num>
  <w:num w:numId="18">
    <w:abstractNumId w:val="2"/>
  </w:num>
  <w:num w:numId="19">
    <w:abstractNumId w:val="7"/>
  </w:num>
  <w:num w:numId="20">
    <w:abstractNumId w:val="21"/>
  </w:num>
  <w:num w:numId="21">
    <w:abstractNumId w:val="20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E8"/>
    <w:rsid w:val="00064BB9"/>
    <w:rsid w:val="00236929"/>
    <w:rsid w:val="00241B0D"/>
    <w:rsid w:val="003B5839"/>
    <w:rsid w:val="003E0C06"/>
    <w:rsid w:val="00454DC4"/>
    <w:rsid w:val="00593187"/>
    <w:rsid w:val="005E4869"/>
    <w:rsid w:val="00662343"/>
    <w:rsid w:val="006A7B9B"/>
    <w:rsid w:val="006B508D"/>
    <w:rsid w:val="007060A1"/>
    <w:rsid w:val="00755330"/>
    <w:rsid w:val="00853772"/>
    <w:rsid w:val="00877687"/>
    <w:rsid w:val="009A3A53"/>
    <w:rsid w:val="00AF622D"/>
    <w:rsid w:val="00B57D42"/>
    <w:rsid w:val="00BA3193"/>
    <w:rsid w:val="00C10CB4"/>
    <w:rsid w:val="00C50FA0"/>
    <w:rsid w:val="00C827FB"/>
    <w:rsid w:val="00C87FAD"/>
    <w:rsid w:val="00CA0CF5"/>
    <w:rsid w:val="00D24EB4"/>
    <w:rsid w:val="00D42796"/>
    <w:rsid w:val="00E255A6"/>
    <w:rsid w:val="00E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33255"/>
  <w15:docId w15:val="{E3FD1CDC-68E5-476A-BB45-6594B8C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5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7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Futility of Godless Pleasure</vt:lpstr>
    </vt:vector>
  </TitlesOfParts>
  <Company>vp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Futility of Godless Pleasure</dc:title>
  <dc:creator>Bill McIlvain</dc:creator>
  <cp:lastModifiedBy>Bill McIlvain</cp:lastModifiedBy>
  <cp:revision>2</cp:revision>
  <cp:lastPrinted>2020-12-20T02:08:00Z</cp:lastPrinted>
  <dcterms:created xsi:type="dcterms:W3CDTF">2020-12-20T02:10:00Z</dcterms:created>
  <dcterms:modified xsi:type="dcterms:W3CDTF">2020-12-20T02:10:00Z</dcterms:modified>
</cp:coreProperties>
</file>