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D9A3" w14:textId="77777777" w:rsidR="00FA1116" w:rsidRDefault="00610F6C">
      <w:pPr>
        <w:pStyle w:val="PlainText"/>
        <w:ind w:left="432" w:hanging="432"/>
        <w:jc w:val="center"/>
        <w:rPr>
          <w:rFonts w:ascii="Arial" w:hAnsi="Arial"/>
          <w:b/>
          <w:sz w:val="36"/>
        </w:rPr>
      </w:pPr>
      <w:r>
        <w:rPr>
          <w:rFonts w:ascii="Arial" w:hAnsi="Arial"/>
          <w:b/>
          <w:sz w:val="36"/>
        </w:rPr>
        <w:t>Memorial Day Proclamation</w:t>
      </w:r>
    </w:p>
    <w:p w14:paraId="7B2B1070" w14:textId="77777777" w:rsidR="00FA1116" w:rsidRDefault="00FA1116">
      <w:pPr>
        <w:pStyle w:val="PlainText"/>
        <w:spacing w:line="273" w:lineRule="atLeast"/>
        <w:ind w:left="432" w:hanging="432"/>
        <w:jc w:val="center"/>
        <w:rPr>
          <w:rFonts w:ascii="Arial" w:hAnsi="Arial"/>
          <w:b/>
          <w:sz w:val="18"/>
        </w:rPr>
      </w:pPr>
      <w:r>
        <w:rPr>
          <w:rFonts w:ascii="Arial" w:hAnsi="Arial"/>
          <w:b/>
          <w:sz w:val="18"/>
        </w:rPr>
        <w:t xml:space="preserve">Reading – </w:t>
      </w:r>
      <w:r w:rsidR="00610F6C">
        <w:rPr>
          <w:rFonts w:ascii="Arial" w:hAnsi="Arial"/>
          <w:b/>
          <w:sz w:val="18"/>
        </w:rPr>
        <w:t>1 Corinthians 11:23-26</w:t>
      </w:r>
    </w:p>
    <w:p w14:paraId="3E228ACE" w14:textId="77777777" w:rsidR="00431981" w:rsidRDefault="00431981">
      <w:pPr>
        <w:pStyle w:val="PlainText"/>
        <w:spacing w:line="273" w:lineRule="atLeast"/>
        <w:ind w:left="432" w:hanging="432"/>
        <w:jc w:val="center"/>
        <w:rPr>
          <w:rFonts w:ascii="Arial" w:hAnsi="Arial"/>
          <w:b/>
          <w:sz w:val="18"/>
        </w:rPr>
      </w:pPr>
    </w:p>
    <w:p w14:paraId="4E33CCE3" w14:textId="77777777" w:rsidR="00FA1116" w:rsidRDefault="00FA1116">
      <w:pPr>
        <w:pStyle w:val="PlainText"/>
        <w:spacing w:line="273" w:lineRule="atLeast"/>
        <w:ind w:left="432" w:hanging="432"/>
        <w:rPr>
          <w:rFonts w:ascii="Arial" w:hAnsi="Arial"/>
          <w:b/>
          <w:caps/>
          <w:sz w:val="28"/>
          <w:u w:val="single"/>
        </w:rPr>
      </w:pPr>
      <w:r>
        <w:rPr>
          <w:rFonts w:ascii="Arial" w:hAnsi="Arial"/>
          <w:b/>
          <w:caps/>
          <w:sz w:val="28"/>
          <w:highlight w:val="yellow"/>
          <w:u w:val="single"/>
        </w:rPr>
        <w:t>I. Th</w:t>
      </w:r>
      <w:r w:rsidR="00926B88">
        <w:rPr>
          <w:rFonts w:ascii="Arial" w:hAnsi="Arial"/>
          <w:b/>
          <w:caps/>
          <w:sz w:val="28"/>
          <w:highlight w:val="yellow"/>
          <w:u w:val="single"/>
        </w:rPr>
        <w:t>at Jesus Died [vs.26]</w:t>
      </w:r>
    </w:p>
    <w:p w14:paraId="34480851" w14:textId="77777777" w:rsidR="00926B88" w:rsidRDefault="00926B88" w:rsidP="00926B88">
      <w:pPr>
        <w:pStyle w:val="PlainText"/>
        <w:ind w:left="432" w:hanging="432"/>
        <w:rPr>
          <w:rFonts w:ascii="Times New Roman" w:hAnsi="Times New Roman"/>
          <w:b/>
          <w:i/>
          <w:sz w:val="28"/>
        </w:rPr>
      </w:pPr>
      <w:r w:rsidRPr="00926B88">
        <w:rPr>
          <w:rFonts w:ascii="Times New Roman" w:hAnsi="Times New Roman"/>
          <w:b/>
          <w:i/>
          <w:sz w:val="28"/>
        </w:rPr>
        <w:t xml:space="preserve">[Romans 5:7-8]  </w:t>
      </w:r>
      <w:bookmarkStart w:id="0" w:name="7"/>
      <w:bookmarkEnd w:id="0"/>
      <w:r w:rsidRPr="00926B88">
        <w:rPr>
          <w:rFonts w:ascii="Times New Roman" w:hAnsi="Times New Roman"/>
          <w:b/>
          <w:i/>
          <w:sz w:val="28"/>
        </w:rPr>
        <w:t xml:space="preserve">For scarcely for a righteous man will one die: yet peradventure for a good man some would even dare to die. </w:t>
      </w:r>
      <w:bookmarkStart w:id="1" w:name="8"/>
      <w:bookmarkEnd w:id="1"/>
      <w:r w:rsidRPr="00926B88">
        <w:rPr>
          <w:rFonts w:ascii="Times New Roman" w:hAnsi="Times New Roman"/>
          <w:b/>
          <w:i/>
          <w:sz w:val="28"/>
          <w:vertAlign w:val="superscript"/>
        </w:rPr>
        <w:t>8</w:t>
      </w:r>
      <w:r w:rsidRPr="00926B88">
        <w:rPr>
          <w:rFonts w:ascii="Times New Roman" w:hAnsi="Times New Roman"/>
          <w:b/>
          <w:i/>
          <w:sz w:val="28"/>
        </w:rPr>
        <w:t>But God commended his love toward us, in that, while we were yet sinners, Christ died for us.</w:t>
      </w:r>
    </w:p>
    <w:p w14:paraId="4A73DBD3" w14:textId="7D0EC3B5" w:rsidR="00926B88" w:rsidRPr="00926B88" w:rsidRDefault="00926B88" w:rsidP="00926B88">
      <w:pPr>
        <w:pStyle w:val="PlainText"/>
        <w:ind w:left="432" w:hanging="432"/>
        <w:rPr>
          <w:rFonts w:ascii="Times New Roman" w:hAnsi="Times New Roman"/>
          <w:b/>
          <w:i/>
          <w:sz w:val="28"/>
        </w:rPr>
      </w:pPr>
      <w:r w:rsidRPr="00926B88">
        <w:rPr>
          <w:rFonts w:ascii="Times New Roman" w:hAnsi="Times New Roman"/>
          <w:b/>
          <w:i/>
          <w:sz w:val="28"/>
        </w:rPr>
        <w:t>1 Thessalonians 5:9-10</w:t>
      </w:r>
      <w:r w:rsidR="00E05B42">
        <w:rPr>
          <w:rFonts w:ascii="Times New Roman" w:hAnsi="Times New Roman"/>
          <w:b/>
          <w:i/>
          <w:sz w:val="28"/>
        </w:rPr>
        <w:t xml:space="preserve"> </w:t>
      </w:r>
      <w:bookmarkStart w:id="2" w:name="10"/>
      <w:bookmarkEnd w:id="2"/>
      <w:r w:rsidRPr="00926B88">
        <w:rPr>
          <w:rFonts w:ascii="Times New Roman" w:hAnsi="Times New Roman"/>
          <w:b/>
          <w:i/>
          <w:sz w:val="28"/>
        </w:rPr>
        <w:t xml:space="preserve">For God has not destined us for wrath, but to obtain salvation through our Lord Jesus Christ, </w:t>
      </w:r>
      <w:bookmarkStart w:id="3" w:name="11"/>
      <w:bookmarkEnd w:id="3"/>
      <w:r w:rsidRPr="00926B88">
        <w:rPr>
          <w:rFonts w:ascii="Times New Roman" w:hAnsi="Times New Roman"/>
          <w:b/>
          <w:i/>
          <w:sz w:val="28"/>
          <w:vertAlign w:val="superscript"/>
        </w:rPr>
        <w:t>10</w:t>
      </w:r>
      <w:r w:rsidRPr="00926B88">
        <w:rPr>
          <w:rFonts w:ascii="Times New Roman" w:hAnsi="Times New Roman"/>
          <w:b/>
          <w:i/>
          <w:sz w:val="28"/>
        </w:rPr>
        <w:t>who died for us so that whether we are awake or asleep we might live with him.</w:t>
      </w:r>
    </w:p>
    <w:p w14:paraId="59C503AB" w14:textId="77777777" w:rsidR="00FA1116" w:rsidRDefault="00FA1116">
      <w:pPr>
        <w:pStyle w:val="PlainText"/>
        <w:spacing w:line="273" w:lineRule="atLeast"/>
        <w:ind w:left="432" w:hanging="432"/>
        <w:rPr>
          <w:rFonts w:ascii="Arial" w:hAnsi="Arial"/>
          <w:sz w:val="28"/>
        </w:rPr>
      </w:pPr>
    </w:p>
    <w:p w14:paraId="762AA50A" w14:textId="77777777" w:rsidR="00FA1116" w:rsidRDefault="00FA1116">
      <w:pPr>
        <w:pStyle w:val="PlainText"/>
        <w:spacing w:line="273" w:lineRule="atLeast"/>
        <w:ind w:left="432" w:hanging="432"/>
        <w:rPr>
          <w:rFonts w:ascii="Arial" w:hAnsi="Arial"/>
          <w:b/>
          <w:caps/>
          <w:sz w:val="28"/>
          <w:u w:val="single"/>
        </w:rPr>
      </w:pPr>
      <w:r>
        <w:rPr>
          <w:rFonts w:ascii="Arial" w:hAnsi="Arial"/>
          <w:b/>
          <w:caps/>
          <w:sz w:val="28"/>
          <w:highlight w:val="yellow"/>
          <w:u w:val="single"/>
        </w:rPr>
        <w:t xml:space="preserve">II. </w:t>
      </w:r>
      <w:r w:rsidR="00926B88">
        <w:rPr>
          <w:rFonts w:ascii="Arial" w:hAnsi="Arial"/>
          <w:b/>
          <w:caps/>
          <w:sz w:val="28"/>
          <w:highlight w:val="yellow"/>
          <w:u w:val="single"/>
        </w:rPr>
        <w:t>That Jesus will come again</w:t>
      </w:r>
    </w:p>
    <w:p w14:paraId="5D0A5C61" w14:textId="77777777" w:rsidR="00A3658C" w:rsidRDefault="00A3658C">
      <w:pPr>
        <w:autoSpaceDE w:val="0"/>
        <w:autoSpaceDN w:val="0"/>
        <w:adjustRightInd w:val="0"/>
        <w:spacing w:line="273" w:lineRule="atLeast"/>
        <w:ind w:left="432" w:hanging="432"/>
        <w:rPr>
          <w:rFonts w:ascii="Times New Roman" w:hAnsi="Times New Roman"/>
          <w:b/>
          <w:i/>
        </w:rPr>
      </w:pPr>
      <w:r w:rsidRPr="00A3658C">
        <w:rPr>
          <w:rFonts w:ascii="Times New Roman" w:hAnsi="Times New Roman"/>
          <w:b/>
          <w:i/>
          <w:color w:val="FF0000"/>
        </w:rPr>
        <w:t xml:space="preserve">John 14:1-3 </w:t>
      </w:r>
      <w:bookmarkStart w:id="4" w:name="2"/>
      <w:bookmarkEnd w:id="4"/>
      <w:r w:rsidRPr="00A3658C">
        <w:rPr>
          <w:rFonts w:ascii="Times New Roman" w:hAnsi="Times New Roman"/>
          <w:b/>
          <w:i/>
          <w:color w:val="FF0000"/>
        </w:rPr>
        <w:t xml:space="preserve">“Let not your hearts be troubled. Believe in God; believe also in me. </w:t>
      </w:r>
      <w:bookmarkStart w:id="5" w:name="3"/>
      <w:bookmarkEnd w:id="5"/>
      <w:r w:rsidRPr="00A3658C">
        <w:rPr>
          <w:rFonts w:ascii="Times New Roman" w:hAnsi="Times New Roman"/>
          <w:b/>
          <w:i/>
          <w:color w:val="FF0000"/>
          <w:vertAlign w:val="superscript"/>
        </w:rPr>
        <w:t>2</w:t>
      </w:r>
      <w:r w:rsidRPr="00A3658C">
        <w:rPr>
          <w:rFonts w:ascii="Times New Roman" w:hAnsi="Times New Roman"/>
          <w:b/>
          <w:i/>
          <w:color w:val="FF0000"/>
        </w:rPr>
        <w:t xml:space="preserve">In my Father’s house are many rooms. If it were not so, would I have told you that I go to prepare a place for you? </w:t>
      </w:r>
      <w:bookmarkStart w:id="6" w:name="4"/>
      <w:bookmarkEnd w:id="6"/>
      <w:r w:rsidRPr="00A3658C">
        <w:rPr>
          <w:rFonts w:ascii="Times New Roman" w:hAnsi="Times New Roman"/>
          <w:b/>
          <w:i/>
          <w:color w:val="FF0000"/>
          <w:vertAlign w:val="superscript"/>
        </w:rPr>
        <w:t>3</w:t>
      </w:r>
      <w:r w:rsidRPr="00A3658C">
        <w:rPr>
          <w:rFonts w:ascii="Times New Roman" w:hAnsi="Times New Roman"/>
          <w:b/>
          <w:i/>
          <w:color w:val="FF0000"/>
        </w:rPr>
        <w:t>And if I go and prepare a place for you, I will come again and will take you to myself, that where I am you may be also</w:t>
      </w:r>
      <w:r w:rsidRPr="00A3658C">
        <w:rPr>
          <w:rFonts w:ascii="Times New Roman" w:hAnsi="Times New Roman"/>
          <w:b/>
          <w:i/>
        </w:rPr>
        <w:t>.</w:t>
      </w:r>
    </w:p>
    <w:p w14:paraId="7186D6DE" w14:textId="115E4B5D" w:rsidR="00A3658C" w:rsidRPr="00A3658C" w:rsidRDefault="00A3658C">
      <w:pPr>
        <w:autoSpaceDE w:val="0"/>
        <w:autoSpaceDN w:val="0"/>
        <w:adjustRightInd w:val="0"/>
        <w:spacing w:line="273" w:lineRule="atLeast"/>
        <w:ind w:left="432" w:hanging="432"/>
        <w:rPr>
          <w:rFonts w:ascii="Times New Roman" w:hAnsi="Times New Roman"/>
          <w:b/>
          <w:i/>
        </w:rPr>
      </w:pPr>
      <w:r w:rsidRPr="00A3658C">
        <w:rPr>
          <w:rFonts w:ascii="Times New Roman" w:hAnsi="Times New Roman"/>
          <w:b/>
          <w:i/>
        </w:rPr>
        <w:t>Acts 1:9-11</w:t>
      </w:r>
      <w:bookmarkStart w:id="7" w:name="12"/>
      <w:bookmarkEnd w:id="7"/>
      <w:r w:rsidR="00E05B42">
        <w:rPr>
          <w:rFonts w:ascii="Times New Roman" w:hAnsi="Times New Roman"/>
          <w:b/>
          <w:i/>
        </w:rPr>
        <w:t xml:space="preserve"> </w:t>
      </w:r>
      <w:r w:rsidRPr="00A3658C">
        <w:rPr>
          <w:rFonts w:ascii="Times New Roman" w:hAnsi="Times New Roman"/>
          <w:b/>
          <w:i/>
        </w:rPr>
        <w:t xml:space="preserve">And when he had said these things, as they were looking on, he was lifted up, and a cloud took him out of their sight. </w:t>
      </w:r>
      <w:bookmarkStart w:id="8" w:name="13"/>
      <w:bookmarkEnd w:id="8"/>
      <w:r w:rsidRPr="00A3658C">
        <w:rPr>
          <w:rFonts w:ascii="Times New Roman" w:hAnsi="Times New Roman"/>
          <w:b/>
          <w:i/>
          <w:vertAlign w:val="superscript"/>
        </w:rPr>
        <w:t>10</w:t>
      </w:r>
      <w:r w:rsidRPr="00A3658C">
        <w:rPr>
          <w:rFonts w:ascii="Times New Roman" w:hAnsi="Times New Roman"/>
          <w:b/>
          <w:i/>
        </w:rPr>
        <w:t xml:space="preserve">And while they were gazing into heaven as he went, behold, two men stood by them in white robes, </w:t>
      </w:r>
      <w:bookmarkStart w:id="9" w:name="14"/>
      <w:bookmarkEnd w:id="9"/>
      <w:r w:rsidRPr="00A3658C">
        <w:rPr>
          <w:rFonts w:ascii="Times New Roman" w:hAnsi="Times New Roman"/>
          <w:b/>
          <w:i/>
          <w:vertAlign w:val="superscript"/>
        </w:rPr>
        <w:t>11</w:t>
      </w:r>
      <w:r w:rsidRPr="00A3658C">
        <w:rPr>
          <w:rFonts w:ascii="Times New Roman" w:hAnsi="Times New Roman"/>
          <w:b/>
          <w:i/>
        </w:rPr>
        <w:t>and said, “Men of Galilee, why do you stand looking into heaven? This Jesus, who was taken up from you into heaven, will come in the same way as you saw him go into heaven.”</w:t>
      </w:r>
    </w:p>
    <w:p w14:paraId="5CEDF67C" w14:textId="1F803472" w:rsidR="00A3658C" w:rsidRDefault="00A3658C">
      <w:pPr>
        <w:autoSpaceDE w:val="0"/>
        <w:autoSpaceDN w:val="0"/>
        <w:adjustRightInd w:val="0"/>
        <w:spacing w:line="273" w:lineRule="atLeast"/>
        <w:ind w:left="432" w:hanging="432"/>
        <w:rPr>
          <w:rFonts w:ascii="Times New Roman" w:hAnsi="Times New Roman"/>
          <w:b/>
          <w:i/>
        </w:rPr>
      </w:pPr>
      <w:r w:rsidRPr="00A3658C">
        <w:rPr>
          <w:rFonts w:ascii="Times New Roman" w:hAnsi="Times New Roman"/>
          <w:b/>
          <w:i/>
        </w:rPr>
        <w:t xml:space="preserve">1 Thessalonians 4:13-18 </w:t>
      </w:r>
      <w:bookmarkStart w:id="10" w:name="15"/>
      <w:bookmarkEnd w:id="10"/>
      <w:r w:rsidRPr="00A3658C">
        <w:rPr>
          <w:rFonts w:ascii="Times New Roman" w:hAnsi="Times New Roman"/>
          <w:b/>
          <w:i/>
        </w:rPr>
        <w:t xml:space="preserve">But we do not want you to be uninformed, brothers, about those who are asleep, that you may not grieve as others do who have no hope. </w:t>
      </w:r>
      <w:bookmarkStart w:id="11" w:name="16"/>
      <w:bookmarkEnd w:id="11"/>
      <w:r w:rsidRPr="00A3658C">
        <w:rPr>
          <w:rFonts w:ascii="Times New Roman" w:hAnsi="Times New Roman"/>
          <w:b/>
          <w:i/>
          <w:vertAlign w:val="superscript"/>
        </w:rPr>
        <w:t>14</w:t>
      </w:r>
      <w:r w:rsidRPr="00A3658C">
        <w:rPr>
          <w:rFonts w:ascii="Times New Roman" w:hAnsi="Times New Roman"/>
          <w:b/>
          <w:i/>
        </w:rPr>
        <w:t xml:space="preserve">For since we believe that Jesus died and rose again, even so, through Jesus, God will bring with him those who have fallen asleep. </w:t>
      </w:r>
      <w:bookmarkStart w:id="12" w:name="17"/>
      <w:bookmarkEnd w:id="12"/>
      <w:r w:rsidRPr="00A3658C">
        <w:rPr>
          <w:rFonts w:ascii="Times New Roman" w:hAnsi="Times New Roman"/>
          <w:b/>
          <w:i/>
          <w:vertAlign w:val="superscript"/>
        </w:rPr>
        <w:t>15</w:t>
      </w:r>
      <w:r w:rsidRPr="00A3658C">
        <w:rPr>
          <w:rFonts w:ascii="Times New Roman" w:hAnsi="Times New Roman"/>
          <w:b/>
          <w:i/>
        </w:rPr>
        <w:t>For this we declare to you by a word from the Lord,</w:t>
      </w:r>
      <w:hyperlink r:id="rId7" w:history="1">
        <w:r w:rsidRPr="00A3658C">
          <w:rPr>
            <w:rStyle w:val="Hyperlink"/>
            <w:rFonts w:ascii="Times New Roman" w:hAnsi="Times New Roman"/>
            <w:b/>
            <w:i/>
            <w:vertAlign w:val="superscript"/>
          </w:rPr>
          <w:t>£</w:t>
        </w:r>
      </w:hyperlink>
      <w:r w:rsidRPr="00A3658C">
        <w:rPr>
          <w:rFonts w:ascii="Times New Roman" w:hAnsi="Times New Roman"/>
          <w:b/>
          <w:i/>
        </w:rPr>
        <w:t xml:space="preserve"> that we who are alive, who are left until the coming of the Lord, will not precede those who have fallen asleep. </w:t>
      </w:r>
      <w:bookmarkStart w:id="13" w:name="18"/>
      <w:bookmarkEnd w:id="13"/>
      <w:r w:rsidRPr="00A3658C">
        <w:rPr>
          <w:rFonts w:ascii="Times New Roman" w:hAnsi="Times New Roman"/>
          <w:b/>
          <w:i/>
          <w:vertAlign w:val="superscript"/>
        </w:rPr>
        <w:t>16</w:t>
      </w:r>
      <w:r w:rsidRPr="00A3658C">
        <w:rPr>
          <w:rFonts w:ascii="Times New Roman" w:hAnsi="Times New Roman"/>
          <w:b/>
          <w:i/>
        </w:rPr>
        <w:t xml:space="preserve">For the Lord himself will descend from heaven with a cry of command, with the voice of an archangel, and with the sound of the trumpet of God. And the dead in Christ will rise first. </w:t>
      </w:r>
      <w:bookmarkStart w:id="14" w:name="19"/>
      <w:bookmarkEnd w:id="14"/>
      <w:r w:rsidRPr="00A3658C">
        <w:rPr>
          <w:rFonts w:ascii="Times New Roman" w:hAnsi="Times New Roman"/>
          <w:b/>
          <w:i/>
          <w:vertAlign w:val="superscript"/>
        </w:rPr>
        <w:t>17</w:t>
      </w:r>
      <w:r w:rsidRPr="00A3658C">
        <w:rPr>
          <w:rFonts w:ascii="Times New Roman" w:hAnsi="Times New Roman"/>
          <w:b/>
          <w:i/>
        </w:rPr>
        <w:t xml:space="preserve">Then we who are alive, who are left, will be caught up together with them in the clouds to meet the Lord in the air, and so we will always be with the Lord. </w:t>
      </w:r>
      <w:bookmarkStart w:id="15" w:name="20"/>
      <w:bookmarkEnd w:id="15"/>
      <w:r w:rsidRPr="00A3658C">
        <w:rPr>
          <w:rFonts w:ascii="Times New Roman" w:hAnsi="Times New Roman"/>
          <w:b/>
          <w:i/>
          <w:vertAlign w:val="superscript"/>
        </w:rPr>
        <w:t>18</w:t>
      </w:r>
      <w:r w:rsidRPr="00A3658C">
        <w:rPr>
          <w:rFonts w:ascii="Times New Roman" w:hAnsi="Times New Roman"/>
          <w:b/>
          <w:i/>
        </w:rPr>
        <w:t>Therefore encourage one another with these words.</w:t>
      </w:r>
    </w:p>
    <w:p w14:paraId="3015EC5B" w14:textId="77E702C1" w:rsidR="00A3658C" w:rsidRDefault="00A3658C">
      <w:pPr>
        <w:autoSpaceDE w:val="0"/>
        <w:autoSpaceDN w:val="0"/>
        <w:adjustRightInd w:val="0"/>
        <w:spacing w:line="273" w:lineRule="atLeast"/>
        <w:ind w:left="432" w:hanging="432"/>
        <w:rPr>
          <w:rFonts w:ascii="Times New Roman" w:hAnsi="Times New Roman"/>
          <w:b/>
          <w:i/>
          <w:vertAlign w:val="superscript"/>
        </w:rPr>
      </w:pPr>
      <w:r w:rsidRPr="00A3658C">
        <w:rPr>
          <w:rFonts w:ascii="Times New Roman" w:hAnsi="Times New Roman"/>
          <w:b/>
          <w:i/>
        </w:rPr>
        <w:t>2 Peter 3:10 But the day of the Lord will come like a thief, and then the heavens will pass away with a roar, and the heavenly bodies will be burned up and dissolved, and the earth and the works that are done on it will be exposed.</w:t>
      </w:r>
    </w:p>
    <w:p w14:paraId="54193BD2" w14:textId="061E10A9" w:rsidR="00A3658C" w:rsidRDefault="00A3658C">
      <w:pPr>
        <w:autoSpaceDE w:val="0"/>
        <w:autoSpaceDN w:val="0"/>
        <w:adjustRightInd w:val="0"/>
        <w:spacing w:line="273" w:lineRule="atLeast"/>
        <w:ind w:left="432" w:hanging="432"/>
        <w:rPr>
          <w:rFonts w:ascii="Times New Roman" w:hAnsi="Times New Roman"/>
          <w:b/>
          <w:i/>
        </w:rPr>
      </w:pPr>
      <w:r w:rsidRPr="00A3658C">
        <w:rPr>
          <w:rFonts w:ascii="Times New Roman" w:hAnsi="Times New Roman"/>
          <w:b/>
          <w:i/>
        </w:rPr>
        <w:t>1 Thessalonians 5:1-4 Now concerning the times and the seasons, brothers,</w:t>
      </w:r>
      <w:r w:rsidR="00E05B42">
        <w:rPr>
          <w:rFonts w:ascii="Times New Roman" w:hAnsi="Times New Roman"/>
          <w:b/>
          <w:i/>
        </w:rPr>
        <w:t xml:space="preserve"> </w:t>
      </w:r>
      <w:r w:rsidRPr="00A3658C">
        <w:rPr>
          <w:rFonts w:ascii="Times New Roman" w:hAnsi="Times New Roman"/>
          <w:b/>
          <w:i/>
        </w:rPr>
        <w:t xml:space="preserve">you have no need to have anything written to you. </w:t>
      </w:r>
      <w:r w:rsidRPr="00A3658C">
        <w:rPr>
          <w:rFonts w:ascii="Times New Roman" w:hAnsi="Times New Roman"/>
          <w:b/>
          <w:i/>
          <w:vertAlign w:val="superscript"/>
        </w:rPr>
        <w:t>2</w:t>
      </w:r>
      <w:r w:rsidRPr="00A3658C">
        <w:rPr>
          <w:rFonts w:ascii="Times New Roman" w:hAnsi="Times New Roman"/>
          <w:b/>
          <w:i/>
        </w:rPr>
        <w:t xml:space="preserve">For you yourselves are fully aware that the day of the Lord will come like a thief in the night. </w:t>
      </w:r>
      <w:r w:rsidRPr="00A3658C">
        <w:rPr>
          <w:rFonts w:ascii="Times New Roman" w:hAnsi="Times New Roman"/>
          <w:b/>
          <w:i/>
          <w:vertAlign w:val="superscript"/>
        </w:rPr>
        <w:t>3</w:t>
      </w:r>
      <w:r w:rsidRPr="00A3658C">
        <w:rPr>
          <w:rFonts w:ascii="Times New Roman" w:hAnsi="Times New Roman"/>
          <w:b/>
          <w:i/>
        </w:rPr>
        <w:t xml:space="preserve">While people are saying, “There is peace and security,” then sudden destruction will come upon them as labor pains come upon a pregnant woman, and they will not escape. </w:t>
      </w:r>
      <w:bookmarkStart w:id="16" w:name="5"/>
      <w:bookmarkEnd w:id="16"/>
      <w:r w:rsidRPr="00A3658C">
        <w:rPr>
          <w:rFonts w:ascii="Times New Roman" w:hAnsi="Times New Roman"/>
          <w:b/>
          <w:i/>
          <w:vertAlign w:val="superscript"/>
        </w:rPr>
        <w:t>4</w:t>
      </w:r>
      <w:r w:rsidRPr="00A3658C">
        <w:rPr>
          <w:rFonts w:ascii="Times New Roman" w:hAnsi="Times New Roman"/>
          <w:b/>
          <w:i/>
        </w:rPr>
        <w:t>But you are not in darkness, brothers, for that day to surprise you like a thief.</w:t>
      </w:r>
    </w:p>
    <w:p w14:paraId="6718BC2E" w14:textId="77777777" w:rsidR="00A3658C" w:rsidRDefault="00A3658C">
      <w:pPr>
        <w:autoSpaceDE w:val="0"/>
        <w:autoSpaceDN w:val="0"/>
        <w:adjustRightInd w:val="0"/>
        <w:spacing w:line="273" w:lineRule="atLeast"/>
        <w:ind w:left="432" w:hanging="432"/>
        <w:rPr>
          <w:rFonts w:ascii="Times New Roman" w:hAnsi="Times New Roman"/>
          <w:b/>
          <w:i/>
        </w:rPr>
      </w:pPr>
    </w:p>
    <w:p w14:paraId="3AF82932" w14:textId="77777777" w:rsidR="00FA1116" w:rsidRDefault="00FA1116">
      <w:pPr>
        <w:pStyle w:val="PlainText"/>
        <w:spacing w:line="273" w:lineRule="atLeast"/>
        <w:ind w:left="432" w:hanging="432"/>
        <w:rPr>
          <w:rFonts w:ascii="Arial" w:hAnsi="Arial"/>
          <w:b/>
          <w:caps/>
          <w:sz w:val="28"/>
          <w:u w:val="single"/>
        </w:rPr>
      </w:pPr>
      <w:r>
        <w:rPr>
          <w:rFonts w:ascii="Arial" w:hAnsi="Arial"/>
          <w:b/>
          <w:caps/>
          <w:sz w:val="28"/>
          <w:highlight w:val="yellow"/>
          <w:u w:val="single"/>
        </w:rPr>
        <w:t xml:space="preserve">III. </w:t>
      </w:r>
      <w:r w:rsidR="00924001">
        <w:rPr>
          <w:rFonts w:ascii="Arial" w:hAnsi="Arial"/>
          <w:b/>
          <w:caps/>
          <w:sz w:val="28"/>
          <w:highlight w:val="yellow"/>
          <w:u w:val="single"/>
        </w:rPr>
        <w:t>The Need For Self Examination</w:t>
      </w:r>
      <w:r>
        <w:rPr>
          <w:rFonts w:ascii="Arial" w:hAnsi="Arial"/>
          <w:b/>
          <w:caps/>
          <w:sz w:val="28"/>
          <w:highlight w:val="yellow"/>
          <w:u w:val="single"/>
        </w:rPr>
        <w:t>.</w:t>
      </w:r>
    </w:p>
    <w:p w14:paraId="5D514000" w14:textId="0B2AA7C0" w:rsidR="00924001" w:rsidRDefault="00924001" w:rsidP="00924001">
      <w:pPr>
        <w:autoSpaceDE w:val="0"/>
        <w:autoSpaceDN w:val="0"/>
        <w:adjustRightInd w:val="0"/>
        <w:spacing w:line="273" w:lineRule="atLeast"/>
        <w:ind w:left="432" w:hanging="432"/>
        <w:rPr>
          <w:rFonts w:ascii="Times New Roman" w:hAnsi="Times New Roman"/>
          <w:b/>
          <w:i/>
        </w:rPr>
      </w:pPr>
      <w:r w:rsidRPr="00924001">
        <w:rPr>
          <w:rFonts w:ascii="Times New Roman" w:hAnsi="Times New Roman"/>
          <w:b/>
          <w:i/>
        </w:rPr>
        <w:t xml:space="preserve">1 Corinthians 11:27-31 </w:t>
      </w:r>
      <w:bookmarkStart w:id="17" w:name="29"/>
      <w:bookmarkEnd w:id="17"/>
      <w:r w:rsidRPr="00924001">
        <w:rPr>
          <w:rFonts w:ascii="Times New Roman" w:hAnsi="Times New Roman"/>
          <w:b/>
          <w:i/>
        </w:rPr>
        <w:t xml:space="preserve">Whoever, therefore, eats the bread or drinks the cup of the Lord in an unworthy manner will be guilty of profaning the body and blood of the Lord. </w:t>
      </w:r>
      <w:bookmarkStart w:id="18" w:name="30"/>
      <w:bookmarkEnd w:id="18"/>
      <w:r w:rsidRPr="00924001">
        <w:rPr>
          <w:rFonts w:ascii="Times New Roman" w:hAnsi="Times New Roman"/>
          <w:b/>
          <w:i/>
          <w:vertAlign w:val="superscript"/>
        </w:rPr>
        <w:t>28</w:t>
      </w:r>
      <w:r w:rsidRPr="00924001">
        <w:rPr>
          <w:rFonts w:ascii="Times New Roman" w:hAnsi="Times New Roman"/>
          <w:b/>
          <w:i/>
        </w:rPr>
        <w:t xml:space="preserve">Let a person examine himself, then, and so eat of the bread and drink of the cup. </w:t>
      </w:r>
      <w:bookmarkStart w:id="19" w:name="31"/>
      <w:bookmarkEnd w:id="19"/>
      <w:r w:rsidRPr="00924001">
        <w:rPr>
          <w:rFonts w:ascii="Times New Roman" w:hAnsi="Times New Roman"/>
          <w:b/>
          <w:i/>
          <w:vertAlign w:val="superscript"/>
        </w:rPr>
        <w:t>29</w:t>
      </w:r>
      <w:r w:rsidRPr="00924001">
        <w:rPr>
          <w:rFonts w:ascii="Times New Roman" w:hAnsi="Times New Roman"/>
          <w:b/>
          <w:i/>
        </w:rPr>
        <w:t xml:space="preserve">For anyone who eats and drinks without discerning the body eats and drinks judgment on himself. </w:t>
      </w:r>
      <w:bookmarkStart w:id="20" w:name="32"/>
      <w:bookmarkEnd w:id="20"/>
      <w:r w:rsidRPr="00924001">
        <w:rPr>
          <w:rFonts w:ascii="Times New Roman" w:hAnsi="Times New Roman"/>
          <w:b/>
          <w:i/>
          <w:vertAlign w:val="superscript"/>
        </w:rPr>
        <w:t>30</w:t>
      </w:r>
      <w:r w:rsidRPr="00924001">
        <w:rPr>
          <w:rFonts w:ascii="Times New Roman" w:hAnsi="Times New Roman"/>
          <w:b/>
          <w:i/>
        </w:rPr>
        <w:t xml:space="preserve">That is why many of you are weak and ill, and some have died. </w:t>
      </w:r>
      <w:bookmarkStart w:id="21" w:name="33"/>
      <w:bookmarkEnd w:id="21"/>
      <w:r w:rsidRPr="00924001">
        <w:rPr>
          <w:rFonts w:ascii="Times New Roman" w:hAnsi="Times New Roman"/>
          <w:b/>
          <w:i/>
          <w:vertAlign w:val="superscript"/>
        </w:rPr>
        <w:t>31</w:t>
      </w:r>
      <w:r w:rsidRPr="00924001">
        <w:rPr>
          <w:rFonts w:ascii="Times New Roman" w:hAnsi="Times New Roman"/>
          <w:b/>
          <w:i/>
        </w:rPr>
        <w:t>But if we judged ourselves truly, we would not be judged.</w:t>
      </w:r>
    </w:p>
    <w:p w14:paraId="11111BDE" w14:textId="7E721E01" w:rsidR="00924001" w:rsidRDefault="00924001" w:rsidP="00924001">
      <w:pPr>
        <w:autoSpaceDE w:val="0"/>
        <w:autoSpaceDN w:val="0"/>
        <w:adjustRightInd w:val="0"/>
        <w:spacing w:line="273" w:lineRule="atLeast"/>
        <w:ind w:left="432" w:hanging="432"/>
        <w:rPr>
          <w:rFonts w:ascii="Times New Roman" w:hAnsi="Times New Roman"/>
          <w:b/>
          <w:i/>
        </w:rPr>
      </w:pPr>
      <w:r w:rsidRPr="00924001">
        <w:rPr>
          <w:rFonts w:ascii="Times New Roman" w:hAnsi="Times New Roman"/>
          <w:b/>
          <w:i/>
        </w:rPr>
        <w:t xml:space="preserve">2 Corinthians 13:5 </w:t>
      </w:r>
      <w:bookmarkStart w:id="22" w:name="6"/>
      <w:bookmarkEnd w:id="22"/>
      <w:r w:rsidRPr="00924001">
        <w:rPr>
          <w:rFonts w:ascii="Times New Roman" w:hAnsi="Times New Roman"/>
          <w:b/>
          <w:i/>
        </w:rPr>
        <w:t>Examine yourselves, to see whether you are in the faith. Test yourselves. Or do you not realize this about yourselves, that Jesus Christ is in you?—unless indeed you fail to meet the test!</w:t>
      </w:r>
    </w:p>
    <w:p w14:paraId="5866BB49" w14:textId="77777777" w:rsidR="00FB391A" w:rsidRDefault="00FB391A" w:rsidP="00924001">
      <w:pPr>
        <w:autoSpaceDE w:val="0"/>
        <w:autoSpaceDN w:val="0"/>
        <w:adjustRightInd w:val="0"/>
        <w:spacing w:line="273" w:lineRule="atLeast"/>
        <w:ind w:left="432" w:hanging="432"/>
        <w:rPr>
          <w:rFonts w:ascii="Times New Roman" w:hAnsi="Times New Roman"/>
          <w:b/>
          <w:i/>
        </w:rPr>
      </w:pPr>
    </w:p>
    <w:p w14:paraId="782BBCBA" w14:textId="77777777" w:rsidR="00FA1116" w:rsidRDefault="00FA1116">
      <w:pPr>
        <w:pStyle w:val="PlainText"/>
        <w:spacing w:line="273" w:lineRule="atLeast"/>
        <w:ind w:left="432" w:hanging="432"/>
        <w:rPr>
          <w:rFonts w:ascii="Arial" w:hAnsi="Arial"/>
          <w:b/>
          <w:caps/>
          <w:sz w:val="28"/>
          <w:u w:val="single"/>
        </w:rPr>
      </w:pPr>
      <w:r>
        <w:rPr>
          <w:rFonts w:ascii="Arial" w:hAnsi="Arial"/>
          <w:b/>
          <w:caps/>
          <w:sz w:val="28"/>
          <w:highlight w:val="yellow"/>
          <w:u w:val="single"/>
        </w:rPr>
        <w:t xml:space="preserve">Iv.  </w:t>
      </w:r>
      <w:r w:rsidR="00FB391A">
        <w:rPr>
          <w:rFonts w:ascii="Arial" w:hAnsi="Arial"/>
          <w:b/>
          <w:caps/>
          <w:sz w:val="28"/>
          <w:highlight w:val="yellow"/>
          <w:u w:val="single"/>
        </w:rPr>
        <w:t>We Are Forgetful</w:t>
      </w:r>
    </w:p>
    <w:p w14:paraId="40F42A46" w14:textId="7CC81FD8" w:rsidR="00FB391A" w:rsidRDefault="00CB66F2">
      <w:pPr>
        <w:pStyle w:val="PlainText"/>
        <w:spacing w:line="273" w:lineRule="atLeast"/>
        <w:ind w:left="432" w:hanging="432"/>
        <w:rPr>
          <w:rFonts w:ascii="Times New Roman" w:hAnsi="Times New Roman"/>
          <w:b/>
          <w:i/>
          <w:sz w:val="28"/>
          <w:szCs w:val="24"/>
        </w:rPr>
      </w:pPr>
      <w:r w:rsidRPr="00CB66F2">
        <w:rPr>
          <w:rFonts w:ascii="Times New Roman" w:hAnsi="Times New Roman"/>
          <w:b/>
          <w:i/>
          <w:sz w:val="28"/>
          <w:szCs w:val="24"/>
        </w:rPr>
        <w:t>2 Timothy 2:3-8</w:t>
      </w:r>
      <w:r w:rsidR="00E05B42">
        <w:rPr>
          <w:rFonts w:ascii="Times New Roman" w:hAnsi="Times New Roman"/>
          <w:b/>
          <w:i/>
          <w:sz w:val="28"/>
          <w:szCs w:val="24"/>
        </w:rPr>
        <w:t xml:space="preserve"> </w:t>
      </w:r>
      <w:r w:rsidRPr="00CB66F2">
        <w:rPr>
          <w:rFonts w:ascii="Times New Roman" w:hAnsi="Times New Roman"/>
          <w:b/>
          <w:i/>
          <w:sz w:val="28"/>
          <w:szCs w:val="24"/>
        </w:rPr>
        <w:t xml:space="preserve">Share in suffering as a good soldier of Christ Jesus. </w:t>
      </w:r>
      <w:r w:rsidRPr="00CB66F2">
        <w:rPr>
          <w:rFonts w:ascii="Times New Roman" w:hAnsi="Times New Roman"/>
          <w:b/>
          <w:i/>
          <w:sz w:val="28"/>
          <w:szCs w:val="24"/>
          <w:vertAlign w:val="superscript"/>
        </w:rPr>
        <w:t>4</w:t>
      </w:r>
      <w:r w:rsidRPr="00CB66F2">
        <w:rPr>
          <w:rFonts w:ascii="Times New Roman" w:hAnsi="Times New Roman"/>
          <w:b/>
          <w:i/>
          <w:sz w:val="28"/>
          <w:szCs w:val="24"/>
        </w:rPr>
        <w:t xml:space="preserve">No soldier gets entangled in civilian pursuits, since his aim is to please the one who enlisted him. </w:t>
      </w:r>
      <w:r w:rsidRPr="00CB66F2">
        <w:rPr>
          <w:rFonts w:ascii="Times New Roman" w:hAnsi="Times New Roman"/>
          <w:b/>
          <w:i/>
          <w:sz w:val="28"/>
          <w:szCs w:val="24"/>
          <w:vertAlign w:val="superscript"/>
        </w:rPr>
        <w:t>5</w:t>
      </w:r>
      <w:r w:rsidRPr="00CB66F2">
        <w:rPr>
          <w:rFonts w:ascii="Times New Roman" w:hAnsi="Times New Roman"/>
          <w:b/>
          <w:i/>
          <w:sz w:val="28"/>
          <w:szCs w:val="24"/>
        </w:rPr>
        <w:t xml:space="preserve">An athlete is not crowned unless he competes according to the rules. </w:t>
      </w:r>
      <w:r w:rsidRPr="00CB66F2">
        <w:rPr>
          <w:rFonts w:ascii="Times New Roman" w:hAnsi="Times New Roman"/>
          <w:b/>
          <w:i/>
          <w:sz w:val="28"/>
          <w:szCs w:val="24"/>
          <w:vertAlign w:val="superscript"/>
        </w:rPr>
        <w:t>6</w:t>
      </w:r>
      <w:r w:rsidRPr="00CB66F2">
        <w:rPr>
          <w:rFonts w:ascii="Times New Roman" w:hAnsi="Times New Roman"/>
          <w:b/>
          <w:i/>
          <w:sz w:val="28"/>
          <w:szCs w:val="24"/>
        </w:rPr>
        <w:t xml:space="preserve">It is the hard-working farmer who ought to have the first share of the crops. </w:t>
      </w:r>
      <w:r w:rsidRPr="00CB66F2">
        <w:rPr>
          <w:rFonts w:ascii="Times New Roman" w:hAnsi="Times New Roman"/>
          <w:b/>
          <w:i/>
          <w:sz w:val="28"/>
          <w:szCs w:val="24"/>
          <w:vertAlign w:val="superscript"/>
        </w:rPr>
        <w:t>7</w:t>
      </w:r>
      <w:r w:rsidRPr="00CB66F2">
        <w:rPr>
          <w:rFonts w:ascii="Times New Roman" w:hAnsi="Times New Roman"/>
          <w:b/>
          <w:i/>
          <w:sz w:val="28"/>
          <w:szCs w:val="24"/>
        </w:rPr>
        <w:t xml:space="preserve">Think over what I say, for the Lord will give you understanding in everything. </w:t>
      </w:r>
      <w:bookmarkStart w:id="23" w:name="9"/>
      <w:bookmarkEnd w:id="23"/>
      <w:r w:rsidRPr="00CB66F2">
        <w:rPr>
          <w:rFonts w:ascii="Times New Roman" w:hAnsi="Times New Roman"/>
          <w:b/>
          <w:i/>
          <w:sz w:val="28"/>
          <w:szCs w:val="24"/>
          <w:vertAlign w:val="superscript"/>
        </w:rPr>
        <w:t>8</w:t>
      </w:r>
      <w:r w:rsidRPr="00CB66F2">
        <w:rPr>
          <w:rFonts w:ascii="Times New Roman" w:hAnsi="Times New Roman"/>
          <w:b/>
          <w:i/>
          <w:sz w:val="28"/>
          <w:szCs w:val="24"/>
        </w:rPr>
        <w:t>Remember Jesus Christ, risen from the dead, the offspring of David, as preached in my gospel,</w:t>
      </w:r>
    </w:p>
    <w:p w14:paraId="72069F43" w14:textId="77777777" w:rsidR="00FB391A" w:rsidRDefault="00FB391A">
      <w:pPr>
        <w:pStyle w:val="PlainText"/>
        <w:spacing w:line="273" w:lineRule="atLeast"/>
        <w:ind w:left="432" w:hanging="432"/>
        <w:rPr>
          <w:rFonts w:ascii="Times New Roman" w:hAnsi="Times New Roman"/>
          <w:b/>
          <w:i/>
          <w:sz w:val="28"/>
          <w:szCs w:val="24"/>
        </w:rPr>
      </w:pPr>
    </w:p>
    <w:p w14:paraId="0318B365" w14:textId="77777777" w:rsidR="00B75C46" w:rsidRDefault="00B75C46" w:rsidP="00B75C46">
      <w:pPr>
        <w:pStyle w:val="PlainText"/>
        <w:spacing w:line="273" w:lineRule="atLeast"/>
        <w:ind w:left="432" w:hanging="432"/>
        <w:rPr>
          <w:rFonts w:ascii="Arial" w:hAnsi="Arial"/>
          <w:b/>
          <w:caps/>
          <w:sz w:val="28"/>
          <w:u w:val="single"/>
        </w:rPr>
      </w:pPr>
      <w:r>
        <w:rPr>
          <w:rFonts w:ascii="Arial" w:hAnsi="Arial"/>
          <w:b/>
          <w:caps/>
          <w:sz w:val="28"/>
          <w:highlight w:val="yellow"/>
          <w:u w:val="single"/>
        </w:rPr>
        <w:t>v.  The New Testament is Binding</w:t>
      </w:r>
    </w:p>
    <w:p w14:paraId="65A6EC73" w14:textId="11791FB6" w:rsidR="00FB391A" w:rsidRPr="00B75C46" w:rsidRDefault="00B75C46">
      <w:pPr>
        <w:pStyle w:val="PlainText"/>
        <w:spacing w:line="273" w:lineRule="atLeast"/>
        <w:ind w:left="432" w:hanging="432"/>
        <w:rPr>
          <w:rFonts w:ascii="Times New Roman" w:hAnsi="Times New Roman"/>
          <w:b/>
          <w:i/>
          <w:color w:val="FF0000"/>
          <w:sz w:val="28"/>
          <w:szCs w:val="24"/>
        </w:rPr>
      </w:pPr>
      <w:r w:rsidRPr="00B75C46">
        <w:rPr>
          <w:rFonts w:ascii="Times New Roman" w:hAnsi="Times New Roman"/>
          <w:b/>
          <w:i/>
          <w:sz w:val="28"/>
          <w:szCs w:val="24"/>
        </w:rPr>
        <w:t xml:space="preserve">Luke 22:20 </w:t>
      </w:r>
      <w:bookmarkStart w:id="24" w:name="24"/>
      <w:bookmarkEnd w:id="24"/>
      <w:r w:rsidRPr="00B75C46">
        <w:rPr>
          <w:rFonts w:ascii="Times New Roman" w:hAnsi="Times New Roman"/>
          <w:b/>
          <w:i/>
          <w:sz w:val="28"/>
          <w:szCs w:val="24"/>
          <w:vertAlign w:val="superscript"/>
        </w:rPr>
        <w:t>20</w:t>
      </w:r>
      <w:r w:rsidRPr="00B75C46">
        <w:rPr>
          <w:rFonts w:ascii="Times New Roman" w:hAnsi="Times New Roman"/>
          <w:b/>
          <w:i/>
          <w:sz w:val="28"/>
          <w:szCs w:val="24"/>
        </w:rPr>
        <w:t xml:space="preserve">And likewise the cup after they had eaten, saying, </w:t>
      </w:r>
      <w:r w:rsidRPr="00B75C46">
        <w:rPr>
          <w:rFonts w:ascii="Times New Roman" w:hAnsi="Times New Roman"/>
          <w:b/>
          <w:i/>
          <w:color w:val="FF0000"/>
          <w:sz w:val="28"/>
          <w:szCs w:val="24"/>
        </w:rPr>
        <w:t>“This cup that is poured out for you is the new covenant in my blood.</w:t>
      </w:r>
      <w:r w:rsidR="00E05B42" w:rsidRPr="00B75C46">
        <w:rPr>
          <w:rFonts w:ascii="Times New Roman" w:hAnsi="Times New Roman"/>
          <w:b/>
          <w:i/>
          <w:color w:val="FF0000"/>
          <w:sz w:val="28"/>
          <w:szCs w:val="24"/>
        </w:rPr>
        <w:t xml:space="preserve"> </w:t>
      </w:r>
    </w:p>
    <w:p w14:paraId="4FC9F1EA" w14:textId="2EF9E99B" w:rsidR="00FB391A" w:rsidRDefault="00B75C46">
      <w:pPr>
        <w:pStyle w:val="PlainText"/>
        <w:spacing w:line="273" w:lineRule="atLeast"/>
        <w:ind w:left="432" w:hanging="432"/>
        <w:rPr>
          <w:rFonts w:ascii="Times New Roman" w:hAnsi="Times New Roman"/>
          <w:b/>
          <w:i/>
          <w:sz w:val="28"/>
          <w:szCs w:val="24"/>
        </w:rPr>
      </w:pPr>
      <w:r w:rsidRPr="00B75C46">
        <w:rPr>
          <w:rFonts w:ascii="Times New Roman" w:hAnsi="Times New Roman"/>
          <w:b/>
          <w:i/>
          <w:sz w:val="28"/>
          <w:szCs w:val="24"/>
        </w:rPr>
        <w:t xml:space="preserve">Hebrews 9:15-17 </w:t>
      </w:r>
      <w:r w:rsidRPr="00B75C46">
        <w:rPr>
          <w:rFonts w:ascii="Times New Roman" w:hAnsi="Times New Roman"/>
          <w:b/>
          <w:i/>
          <w:sz w:val="28"/>
          <w:szCs w:val="24"/>
          <w:vertAlign w:val="superscript"/>
        </w:rPr>
        <w:t>15</w:t>
      </w:r>
      <w:r w:rsidRPr="00B75C46">
        <w:rPr>
          <w:rFonts w:ascii="Times New Roman" w:hAnsi="Times New Roman"/>
          <w:b/>
          <w:i/>
          <w:sz w:val="28"/>
          <w:szCs w:val="24"/>
        </w:rPr>
        <w:t>Therefore he is the mediator of a new covenant, so that those who are called may receive the promised eternal inheritance, since a death has occurred that redeems them from the transgressions committed under the first covenant.</w:t>
      </w:r>
      <w:r w:rsidR="00E05B42">
        <w:rPr>
          <w:rFonts w:ascii="Times New Roman" w:hAnsi="Times New Roman"/>
          <w:b/>
          <w:i/>
          <w:sz w:val="28"/>
          <w:szCs w:val="24"/>
        </w:rPr>
        <w:t xml:space="preserve"> </w:t>
      </w:r>
      <w:r w:rsidRPr="00B75C46">
        <w:rPr>
          <w:rFonts w:ascii="Times New Roman" w:hAnsi="Times New Roman"/>
          <w:b/>
          <w:i/>
          <w:sz w:val="28"/>
          <w:szCs w:val="24"/>
          <w:vertAlign w:val="superscript"/>
        </w:rPr>
        <w:t>16</w:t>
      </w:r>
      <w:r w:rsidRPr="00B75C46">
        <w:rPr>
          <w:rFonts w:ascii="Times New Roman" w:hAnsi="Times New Roman"/>
          <w:b/>
          <w:i/>
          <w:sz w:val="28"/>
          <w:szCs w:val="24"/>
        </w:rPr>
        <w:t xml:space="preserve">For where a will is involved, the death of the one who made it must be established. </w:t>
      </w:r>
      <w:r w:rsidRPr="00B75C46">
        <w:rPr>
          <w:rFonts w:ascii="Times New Roman" w:hAnsi="Times New Roman"/>
          <w:b/>
          <w:i/>
          <w:sz w:val="28"/>
          <w:szCs w:val="24"/>
          <w:vertAlign w:val="superscript"/>
        </w:rPr>
        <w:t>17</w:t>
      </w:r>
      <w:r w:rsidRPr="00B75C46">
        <w:rPr>
          <w:rFonts w:ascii="Times New Roman" w:hAnsi="Times New Roman"/>
          <w:b/>
          <w:i/>
          <w:sz w:val="28"/>
          <w:szCs w:val="24"/>
        </w:rPr>
        <w:t>For a will takes effect only at death, since it is not in force as long as the one who made it is alive.</w:t>
      </w:r>
    </w:p>
    <w:p w14:paraId="11526B56" w14:textId="02932330" w:rsidR="00FA1116" w:rsidRDefault="00B75C46" w:rsidP="000D3C3A">
      <w:pPr>
        <w:pStyle w:val="PlainText"/>
        <w:spacing w:line="273" w:lineRule="atLeast"/>
        <w:ind w:left="432" w:hanging="432"/>
        <w:rPr>
          <w:rFonts w:ascii="Times New Roman" w:hAnsi="Times New Roman"/>
          <w:vanish/>
          <w:color w:val="auto"/>
          <w:sz w:val="24"/>
          <w:szCs w:val="24"/>
        </w:rPr>
      </w:pPr>
      <w:r w:rsidRPr="00B75C46">
        <w:rPr>
          <w:rFonts w:ascii="Times New Roman" w:hAnsi="Times New Roman"/>
          <w:b/>
          <w:i/>
          <w:sz w:val="28"/>
          <w:szCs w:val="24"/>
        </w:rPr>
        <w:t xml:space="preserve">Hebrews 8:7-13 For if that first </w:t>
      </w:r>
      <w:r w:rsidRPr="00B75C46">
        <w:rPr>
          <w:rFonts w:ascii="Times New Roman" w:hAnsi="Times New Roman"/>
          <w:b/>
          <w:i/>
          <w:iCs/>
          <w:sz w:val="28"/>
          <w:szCs w:val="24"/>
        </w:rPr>
        <w:t>covenant</w:t>
      </w:r>
      <w:r w:rsidRPr="00B75C46">
        <w:rPr>
          <w:rFonts w:ascii="Times New Roman" w:hAnsi="Times New Roman"/>
          <w:b/>
          <w:i/>
          <w:sz w:val="28"/>
          <w:szCs w:val="24"/>
        </w:rPr>
        <w:t xml:space="preserve"> had been faultless, then no place would have been sought for a second. </w:t>
      </w:r>
      <w:r w:rsidRPr="00B75C46">
        <w:rPr>
          <w:rFonts w:ascii="Times New Roman" w:hAnsi="Times New Roman"/>
          <w:b/>
          <w:i/>
          <w:sz w:val="28"/>
          <w:szCs w:val="24"/>
          <w:vertAlign w:val="superscript"/>
        </w:rPr>
        <w:t>8</w:t>
      </w:r>
      <w:r w:rsidRPr="00B75C46">
        <w:rPr>
          <w:rFonts w:ascii="Times New Roman" w:hAnsi="Times New Roman"/>
          <w:b/>
          <w:i/>
          <w:sz w:val="28"/>
          <w:szCs w:val="24"/>
        </w:rPr>
        <w:t xml:space="preserve">Because finding fault with them, He says: </w:t>
      </w:r>
      <w:r w:rsidRPr="00B75C46">
        <w:rPr>
          <w:rFonts w:ascii="Times New Roman" w:hAnsi="Times New Roman"/>
          <w:b/>
          <w:i/>
          <w:iCs/>
          <w:sz w:val="28"/>
          <w:szCs w:val="24"/>
        </w:rPr>
        <w:t>“Behold, the days are coming, says the Lord, when I will make a new covenant with the house of Israel and with the house of Judah—</w:t>
      </w:r>
      <w:r w:rsidRPr="00B75C46">
        <w:rPr>
          <w:rFonts w:ascii="Times New Roman" w:hAnsi="Times New Roman"/>
          <w:b/>
          <w:i/>
          <w:sz w:val="28"/>
          <w:szCs w:val="24"/>
        </w:rPr>
        <w:t xml:space="preserve"> </w:t>
      </w:r>
      <w:r w:rsidRPr="00B75C46">
        <w:rPr>
          <w:rFonts w:ascii="Times New Roman" w:hAnsi="Times New Roman"/>
          <w:b/>
          <w:i/>
          <w:sz w:val="28"/>
          <w:szCs w:val="24"/>
          <w:vertAlign w:val="superscript"/>
        </w:rPr>
        <w:t>9</w:t>
      </w:r>
      <w:r w:rsidRPr="00B75C46">
        <w:rPr>
          <w:rFonts w:ascii="Times New Roman" w:hAnsi="Times New Roman"/>
          <w:b/>
          <w:i/>
          <w:iCs/>
          <w:sz w:val="28"/>
          <w:szCs w:val="24"/>
        </w:rPr>
        <w:t>not according to the covenant that I made with their fathers in the day when I took them by the hand to lead them out of the land of Egypt; because they did not continue in My covenant, and I disregarded them, says the Lord.</w:t>
      </w:r>
      <w:r w:rsidRPr="00B75C46">
        <w:rPr>
          <w:rFonts w:ascii="Times New Roman" w:hAnsi="Times New Roman"/>
          <w:b/>
          <w:i/>
          <w:sz w:val="28"/>
          <w:szCs w:val="24"/>
        </w:rPr>
        <w:t xml:space="preserve"> </w:t>
      </w:r>
      <w:r w:rsidRPr="00B75C46">
        <w:rPr>
          <w:rFonts w:ascii="Times New Roman" w:hAnsi="Times New Roman"/>
          <w:b/>
          <w:i/>
          <w:sz w:val="28"/>
          <w:szCs w:val="24"/>
          <w:vertAlign w:val="superscript"/>
        </w:rPr>
        <w:t>10</w:t>
      </w:r>
      <w:r w:rsidRPr="00B75C46">
        <w:rPr>
          <w:rFonts w:ascii="Times New Roman" w:hAnsi="Times New Roman"/>
          <w:b/>
          <w:i/>
          <w:iCs/>
          <w:sz w:val="28"/>
          <w:szCs w:val="24"/>
        </w:rPr>
        <w:t>For this</w:t>
      </w:r>
      <w:r w:rsidRPr="00B75C46">
        <w:rPr>
          <w:rFonts w:ascii="Times New Roman" w:hAnsi="Times New Roman"/>
          <w:b/>
          <w:i/>
          <w:sz w:val="28"/>
          <w:szCs w:val="24"/>
        </w:rPr>
        <w:t xml:space="preserve"> </w:t>
      </w:r>
      <w:r w:rsidRPr="00B75C46">
        <w:rPr>
          <w:rFonts w:ascii="Times New Roman" w:hAnsi="Times New Roman"/>
          <w:b/>
          <w:i/>
          <w:iCs/>
          <w:sz w:val="28"/>
          <w:szCs w:val="24"/>
        </w:rPr>
        <w:t>is the covenant that I will make with the house of Israel after those days, says the</w:t>
      </w:r>
      <w:r w:rsidRPr="00B75C46">
        <w:rPr>
          <w:rFonts w:ascii="Times New Roman" w:hAnsi="Times New Roman"/>
          <w:b/>
          <w:i/>
          <w:sz w:val="28"/>
          <w:szCs w:val="24"/>
        </w:rPr>
        <w:t xml:space="preserve"> </w:t>
      </w:r>
      <w:r w:rsidRPr="00B75C46">
        <w:rPr>
          <w:rFonts w:ascii="Times New Roman" w:hAnsi="Times New Roman"/>
          <w:b/>
          <w:i/>
          <w:iCs/>
          <w:sz w:val="28"/>
          <w:szCs w:val="24"/>
        </w:rPr>
        <w:t>Lord: I will put My laws in their mind and write them on their hearts; and</w:t>
      </w:r>
      <w:r w:rsidRPr="00B75C46">
        <w:rPr>
          <w:rFonts w:ascii="Times New Roman" w:hAnsi="Times New Roman"/>
          <w:b/>
          <w:i/>
          <w:sz w:val="28"/>
          <w:szCs w:val="24"/>
        </w:rPr>
        <w:t xml:space="preserve"> </w:t>
      </w:r>
      <w:r w:rsidRPr="00B75C46">
        <w:rPr>
          <w:rFonts w:ascii="Times New Roman" w:hAnsi="Times New Roman"/>
          <w:b/>
          <w:i/>
          <w:iCs/>
          <w:sz w:val="28"/>
          <w:szCs w:val="24"/>
        </w:rPr>
        <w:t>I will be their God, and they shall be My people.</w:t>
      </w:r>
      <w:r w:rsidRPr="00B75C46">
        <w:rPr>
          <w:rFonts w:ascii="Times New Roman" w:hAnsi="Times New Roman"/>
          <w:b/>
          <w:i/>
          <w:sz w:val="28"/>
          <w:szCs w:val="24"/>
        </w:rPr>
        <w:t xml:space="preserve"> </w:t>
      </w:r>
      <w:r w:rsidRPr="00B75C46">
        <w:rPr>
          <w:rFonts w:ascii="Times New Roman" w:hAnsi="Times New Roman"/>
          <w:b/>
          <w:i/>
          <w:sz w:val="28"/>
          <w:szCs w:val="24"/>
          <w:vertAlign w:val="superscript"/>
        </w:rPr>
        <w:t>11</w:t>
      </w:r>
      <w:r w:rsidRPr="00B75C46">
        <w:rPr>
          <w:rFonts w:ascii="Times New Roman" w:hAnsi="Times New Roman"/>
          <w:b/>
          <w:i/>
          <w:iCs/>
          <w:sz w:val="28"/>
          <w:szCs w:val="24"/>
        </w:rPr>
        <w:t>None of them shall teach his neighbor, and none his brother, saying, ‘Know the</w:t>
      </w:r>
      <w:r w:rsidRPr="00B75C46">
        <w:rPr>
          <w:rFonts w:ascii="Times New Roman" w:hAnsi="Times New Roman"/>
          <w:b/>
          <w:i/>
          <w:sz w:val="28"/>
          <w:szCs w:val="24"/>
        </w:rPr>
        <w:t xml:space="preserve"> </w:t>
      </w:r>
      <w:r w:rsidRPr="00B75C46">
        <w:rPr>
          <w:rFonts w:ascii="Times New Roman" w:hAnsi="Times New Roman"/>
          <w:b/>
          <w:i/>
          <w:iCs/>
          <w:sz w:val="28"/>
          <w:szCs w:val="24"/>
        </w:rPr>
        <w:t>Lord,’ for all shall know Me, from the least of them to the greatest of them.</w:t>
      </w:r>
      <w:r w:rsidRPr="00B75C46">
        <w:rPr>
          <w:rFonts w:ascii="Times New Roman" w:hAnsi="Times New Roman"/>
          <w:b/>
          <w:i/>
          <w:sz w:val="28"/>
          <w:szCs w:val="24"/>
        </w:rPr>
        <w:t xml:space="preserve"> </w:t>
      </w:r>
      <w:r w:rsidRPr="00B75C46">
        <w:rPr>
          <w:rFonts w:ascii="Times New Roman" w:hAnsi="Times New Roman"/>
          <w:b/>
          <w:i/>
          <w:sz w:val="28"/>
          <w:szCs w:val="24"/>
          <w:vertAlign w:val="superscript"/>
        </w:rPr>
        <w:t>12</w:t>
      </w:r>
      <w:r w:rsidRPr="00B75C46">
        <w:rPr>
          <w:rFonts w:ascii="Times New Roman" w:hAnsi="Times New Roman"/>
          <w:b/>
          <w:i/>
          <w:iCs/>
          <w:sz w:val="28"/>
          <w:szCs w:val="24"/>
        </w:rPr>
        <w:t>For I will be merciful to their unrighteousness,</w:t>
      </w:r>
      <w:r w:rsidRPr="00B75C46">
        <w:rPr>
          <w:rFonts w:ascii="Times New Roman" w:hAnsi="Times New Roman"/>
          <w:b/>
          <w:i/>
          <w:sz w:val="28"/>
          <w:szCs w:val="24"/>
        </w:rPr>
        <w:t xml:space="preserve"> </w:t>
      </w:r>
      <w:r w:rsidRPr="00B75C46">
        <w:rPr>
          <w:rFonts w:ascii="Times New Roman" w:hAnsi="Times New Roman"/>
          <w:b/>
          <w:i/>
          <w:iCs/>
          <w:sz w:val="28"/>
          <w:szCs w:val="24"/>
        </w:rPr>
        <w:t>and their sins</w:t>
      </w:r>
      <w:r w:rsidR="00E05B42">
        <w:rPr>
          <w:rFonts w:ascii="Times New Roman" w:hAnsi="Times New Roman"/>
          <w:b/>
          <w:i/>
          <w:iCs/>
          <w:sz w:val="28"/>
          <w:szCs w:val="24"/>
        </w:rPr>
        <w:t xml:space="preserve"> </w:t>
      </w:r>
      <w:r w:rsidRPr="00B75C46">
        <w:rPr>
          <w:rFonts w:ascii="Times New Roman" w:hAnsi="Times New Roman"/>
          <w:b/>
          <w:i/>
          <w:iCs/>
          <w:sz w:val="28"/>
          <w:szCs w:val="24"/>
        </w:rPr>
        <w:t>and their lawless deeds I will remember no more.”</w:t>
      </w:r>
      <w:r w:rsidRPr="00B75C46">
        <w:rPr>
          <w:rFonts w:ascii="Times New Roman" w:hAnsi="Times New Roman"/>
          <w:b/>
          <w:i/>
          <w:sz w:val="28"/>
          <w:szCs w:val="24"/>
        </w:rPr>
        <w:t xml:space="preserve"> </w:t>
      </w:r>
      <w:r w:rsidRPr="00B75C46">
        <w:rPr>
          <w:rFonts w:ascii="Times New Roman" w:hAnsi="Times New Roman"/>
          <w:b/>
          <w:i/>
          <w:sz w:val="28"/>
          <w:szCs w:val="24"/>
          <w:vertAlign w:val="superscript"/>
        </w:rPr>
        <w:t>13</w:t>
      </w:r>
      <w:r w:rsidRPr="00B75C46">
        <w:rPr>
          <w:rFonts w:ascii="Times New Roman" w:hAnsi="Times New Roman"/>
          <w:b/>
          <w:i/>
          <w:sz w:val="28"/>
          <w:szCs w:val="24"/>
        </w:rPr>
        <w:t xml:space="preserve">In that He says, </w:t>
      </w:r>
      <w:r w:rsidRPr="00B75C46">
        <w:rPr>
          <w:rFonts w:ascii="Times New Roman" w:hAnsi="Times New Roman"/>
          <w:b/>
          <w:i/>
          <w:iCs/>
          <w:sz w:val="28"/>
          <w:szCs w:val="24"/>
        </w:rPr>
        <w:t>“A new</w:t>
      </w:r>
      <w:r w:rsidRPr="00B75C46">
        <w:rPr>
          <w:rFonts w:ascii="Times New Roman" w:hAnsi="Times New Roman"/>
          <w:b/>
          <w:i/>
          <w:sz w:val="28"/>
          <w:szCs w:val="24"/>
        </w:rPr>
        <w:t xml:space="preserve"> </w:t>
      </w:r>
      <w:r w:rsidRPr="00B75C46">
        <w:rPr>
          <w:rFonts w:ascii="Times New Roman" w:hAnsi="Times New Roman"/>
          <w:b/>
          <w:i/>
          <w:iCs/>
          <w:sz w:val="28"/>
          <w:szCs w:val="24"/>
        </w:rPr>
        <w:t xml:space="preserve">covenant,” </w:t>
      </w:r>
      <w:r w:rsidRPr="00B75C46">
        <w:rPr>
          <w:rFonts w:ascii="Times New Roman" w:hAnsi="Times New Roman"/>
          <w:b/>
          <w:i/>
          <w:sz w:val="28"/>
          <w:szCs w:val="24"/>
        </w:rPr>
        <w:t>He has made the first obsolete. Now what is becoming obsolete and growing old is ready to vanish away.</w:t>
      </w:r>
    </w:p>
    <w:p w14:paraId="21EC871A" w14:textId="77777777" w:rsidR="00FA1116" w:rsidRPr="00B75C46" w:rsidRDefault="00FA1116" w:rsidP="00B75C46">
      <w:pPr>
        <w:pStyle w:val="PlainText"/>
        <w:spacing w:line="273" w:lineRule="atLeast"/>
        <w:rPr>
          <w:rFonts w:ascii="Arial" w:hAnsi="Arial"/>
          <w:sz w:val="24"/>
        </w:rPr>
      </w:pPr>
    </w:p>
    <w:sectPr w:rsidR="00FA1116" w:rsidRPr="00B75C46" w:rsidSect="00B265BE">
      <w:headerReference w:type="default" r:id="rId8"/>
      <w:pgSz w:w="12240" w:h="15840"/>
      <w:pgMar w:top="1296"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01BA" w14:textId="77777777" w:rsidR="00570243" w:rsidRDefault="00570243">
      <w:r>
        <w:separator/>
      </w:r>
    </w:p>
  </w:endnote>
  <w:endnote w:type="continuationSeparator" w:id="0">
    <w:p w14:paraId="0CCC4867" w14:textId="77777777" w:rsidR="00570243" w:rsidRDefault="0057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510A" w14:textId="77777777" w:rsidR="00570243" w:rsidRDefault="00570243">
      <w:r>
        <w:separator/>
      </w:r>
    </w:p>
  </w:footnote>
  <w:footnote w:type="continuationSeparator" w:id="0">
    <w:p w14:paraId="5828BA8E" w14:textId="77777777" w:rsidR="00570243" w:rsidRDefault="0057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5DE3" w14:textId="77777777" w:rsidR="00FA1116" w:rsidRDefault="00B265BE">
    <w:pPr>
      <w:pStyle w:val="Header"/>
      <w:jc w:val="right"/>
      <w:rPr>
        <w:sz w:val="22"/>
      </w:rPr>
    </w:pPr>
    <w:r>
      <w:rPr>
        <w:rStyle w:val="PageNumber"/>
        <w:sz w:val="22"/>
      </w:rPr>
      <w:fldChar w:fldCharType="begin"/>
    </w:r>
    <w:r w:rsidR="00FA1116">
      <w:rPr>
        <w:rStyle w:val="PageNumber"/>
        <w:sz w:val="22"/>
      </w:rPr>
      <w:instrText xml:space="preserve"> PAGE </w:instrText>
    </w:r>
    <w:r>
      <w:rPr>
        <w:rStyle w:val="PageNumber"/>
        <w:sz w:val="22"/>
      </w:rPr>
      <w:fldChar w:fldCharType="separate"/>
    </w:r>
    <w:r w:rsidR="0037364D">
      <w:rPr>
        <w:rStyle w:val="PageNumber"/>
        <w:noProof/>
        <w:sz w:val="22"/>
      </w:rPr>
      <w:t>2</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F1F8D"/>
    <w:multiLevelType w:val="hybridMultilevel"/>
    <w:tmpl w:val="89DAD7C2"/>
    <w:lvl w:ilvl="0" w:tplc="71600852">
      <w:start w:val="1"/>
      <w:numFmt w:val="decimal"/>
      <w:lvlText w:val="%1."/>
      <w:lvlJc w:val="left"/>
      <w:pPr>
        <w:tabs>
          <w:tab w:val="num" w:pos="822"/>
        </w:tabs>
        <w:ind w:left="822" w:hanging="39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15:restartNumberingAfterBreak="0">
    <w:nsid w:val="658322BE"/>
    <w:multiLevelType w:val="hybridMultilevel"/>
    <w:tmpl w:val="AACCF1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D1541D"/>
    <w:multiLevelType w:val="hybridMultilevel"/>
    <w:tmpl w:val="73F4C0EA"/>
    <w:lvl w:ilvl="0" w:tplc="8682C0D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B873ACD"/>
    <w:multiLevelType w:val="hybridMultilevel"/>
    <w:tmpl w:val="FCE6C2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04B"/>
    <w:rsid w:val="00016B4A"/>
    <w:rsid w:val="000829F1"/>
    <w:rsid w:val="000908DD"/>
    <w:rsid w:val="000D3C3A"/>
    <w:rsid w:val="0037364D"/>
    <w:rsid w:val="003E106A"/>
    <w:rsid w:val="003F1420"/>
    <w:rsid w:val="00431981"/>
    <w:rsid w:val="004F704B"/>
    <w:rsid w:val="00570243"/>
    <w:rsid w:val="00582540"/>
    <w:rsid w:val="005847D2"/>
    <w:rsid w:val="0058685B"/>
    <w:rsid w:val="00610F6C"/>
    <w:rsid w:val="006257F7"/>
    <w:rsid w:val="00667A03"/>
    <w:rsid w:val="00791C77"/>
    <w:rsid w:val="00803951"/>
    <w:rsid w:val="008866B6"/>
    <w:rsid w:val="00910B24"/>
    <w:rsid w:val="00915BEB"/>
    <w:rsid w:val="00924001"/>
    <w:rsid w:val="00926B88"/>
    <w:rsid w:val="009A0336"/>
    <w:rsid w:val="00A3658C"/>
    <w:rsid w:val="00AB6D42"/>
    <w:rsid w:val="00B265BE"/>
    <w:rsid w:val="00B75C46"/>
    <w:rsid w:val="00C35536"/>
    <w:rsid w:val="00CB66F2"/>
    <w:rsid w:val="00DD4C85"/>
    <w:rsid w:val="00E05B42"/>
    <w:rsid w:val="00FA1116"/>
    <w:rsid w:val="00FB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2C355"/>
  <w15:docId w15:val="{56F27ED7-1774-4B6D-A1A2-0B2FEB02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5BE"/>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B265BE"/>
    <w:rPr>
      <w:rFonts w:ascii="Courier New" w:hAnsi="Courier New"/>
      <w:sz w:val="20"/>
    </w:rPr>
  </w:style>
  <w:style w:type="paragraph" w:styleId="Header">
    <w:name w:val="header"/>
    <w:basedOn w:val="Normal"/>
    <w:semiHidden/>
    <w:rsid w:val="00B265BE"/>
    <w:pPr>
      <w:tabs>
        <w:tab w:val="center" w:pos="4320"/>
        <w:tab w:val="right" w:pos="8640"/>
      </w:tabs>
    </w:pPr>
  </w:style>
  <w:style w:type="paragraph" w:styleId="Footer">
    <w:name w:val="footer"/>
    <w:basedOn w:val="Normal"/>
    <w:semiHidden/>
    <w:rsid w:val="00B265BE"/>
    <w:pPr>
      <w:tabs>
        <w:tab w:val="center" w:pos="4320"/>
        <w:tab w:val="right" w:pos="8640"/>
      </w:tabs>
    </w:pPr>
  </w:style>
  <w:style w:type="character" w:styleId="PageNumber">
    <w:name w:val="page number"/>
    <w:basedOn w:val="DefaultParagraphFont"/>
    <w:semiHidden/>
    <w:rsid w:val="00B265BE"/>
  </w:style>
  <w:style w:type="character" w:styleId="Hyperlink">
    <w:name w:val="Hyperlink"/>
    <w:basedOn w:val="DefaultParagraphFont"/>
    <w:semiHidden/>
    <w:rsid w:val="00B265BE"/>
    <w:rPr>
      <w:color w:val="0000FF"/>
      <w:u w:val="single"/>
    </w:rPr>
  </w:style>
  <w:style w:type="paragraph" w:styleId="BalloonText">
    <w:name w:val="Balloon Text"/>
    <w:basedOn w:val="Normal"/>
    <w:link w:val="BalloonTextChar"/>
    <w:uiPriority w:val="99"/>
    <w:semiHidden/>
    <w:unhideWhenUsed/>
    <w:rsid w:val="00373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4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qv://steplinkto1%200000038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Sin and Dangers of Apathy</vt:lpstr>
    </vt:vector>
  </TitlesOfParts>
  <Company/>
  <LinksUpToDate>false</LinksUpToDate>
  <CharactersWithSpaces>5858</CharactersWithSpaces>
  <SharedDoc>false</SharedDoc>
  <HLinks>
    <vt:vector size="12" baseType="variant">
      <vt:variant>
        <vt:i4>8323194</vt:i4>
      </vt:variant>
      <vt:variant>
        <vt:i4>3</vt:i4>
      </vt:variant>
      <vt:variant>
        <vt:i4>0</vt:i4>
      </vt:variant>
      <vt:variant>
        <vt:i4>5</vt:i4>
      </vt:variant>
      <vt:variant>
        <vt:lpwstr>http://www.m-w.com/dictionary/addicted</vt:lpwstr>
      </vt:variant>
      <vt:variant>
        <vt:lpwstr/>
      </vt:variant>
      <vt:variant>
        <vt:i4>8323194</vt:i4>
      </vt:variant>
      <vt:variant>
        <vt:i4>0</vt:i4>
      </vt:variant>
      <vt:variant>
        <vt:i4>0</vt:i4>
      </vt:variant>
      <vt:variant>
        <vt:i4>5</vt:i4>
      </vt:variant>
      <vt:variant>
        <vt:lpwstr>http://www.m-w.com/dictionary/addicted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 and Dangers of Apathy</dc:title>
  <dc:creator>Bill McIlvain</dc:creator>
  <cp:lastModifiedBy>Bill McIlvain</cp:lastModifiedBy>
  <cp:revision>2</cp:revision>
  <cp:lastPrinted>2021-05-29T23:38:00Z</cp:lastPrinted>
  <dcterms:created xsi:type="dcterms:W3CDTF">2021-05-29T23:37:00Z</dcterms:created>
  <dcterms:modified xsi:type="dcterms:W3CDTF">2021-05-29T23:37:00Z</dcterms:modified>
</cp:coreProperties>
</file>