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C1AF" w14:textId="090BEB21" w:rsidR="009156D0" w:rsidRDefault="009156D0">
      <w:pPr>
        <w:pStyle w:val="Title"/>
      </w:pPr>
      <w:r>
        <w:t>Ju</w:t>
      </w:r>
      <w:r w:rsidR="00CE70E9">
        <w:t xml:space="preserve">st </w:t>
      </w:r>
      <w:r w:rsidR="00C711F3">
        <w:t xml:space="preserve">What Is </w:t>
      </w:r>
      <w:r>
        <w:t>Modest</w:t>
      </w:r>
      <w:r w:rsidR="00B9026C">
        <w:t>?</w:t>
      </w:r>
    </w:p>
    <w:p w14:paraId="4ED9391B" w14:textId="77777777" w:rsidR="009156D0" w:rsidRDefault="009156D0">
      <w:pPr>
        <w:pStyle w:val="Subtitle"/>
      </w:pPr>
      <w:r>
        <w:t>Reading - 1 Timothy 2:1-10</w:t>
      </w:r>
    </w:p>
    <w:p w14:paraId="7E70952D" w14:textId="77777777" w:rsidR="009156D0" w:rsidRDefault="009156D0">
      <w:pPr>
        <w:pStyle w:val="Subtitle"/>
      </w:pPr>
    </w:p>
    <w:p w14:paraId="4017CD6B" w14:textId="77777777" w:rsidR="009156D0" w:rsidRDefault="009156D0" w:rsidP="000D422A">
      <w:pPr>
        <w:pStyle w:val="BodyText"/>
        <w:spacing w:after="120"/>
      </w:pPr>
      <w:r>
        <w:t xml:space="preserve"> (1 Timothy 2:9-10) in like manner also, that the women adorn themselves in modest apparel, with propriety and moderation, not with braided hair or gold or pearls or costly clothing, {10} but, which is proper for women professing godliness, with good works.</w:t>
      </w:r>
    </w:p>
    <w:p w14:paraId="6C305544" w14:textId="77777777" w:rsidR="000D422A" w:rsidRDefault="000D422A" w:rsidP="000D422A">
      <w:pPr>
        <w:pStyle w:val="BodyText"/>
        <w:ind w:left="720" w:hanging="720"/>
        <w:jc w:val="left"/>
      </w:pPr>
      <w:r w:rsidRPr="000D422A">
        <w:t xml:space="preserve">[Genesis 38:13-16] And it was told Tamar, saying, “Look, your father-in-law is going up to </w:t>
      </w:r>
      <w:proofErr w:type="spellStart"/>
      <w:r w:rsidRPr="000D422A">
        <w:t>Timnah</w:t>
      </w:r>
      <w:proofErr w:type="spellEnd"/>
      <w:r w:rsidRPr="000D422A">
        <w:t xml:space="preserve"> to shear his sheep.”  </w:t>
      </w:r>
      <w:proofErr w:type="gramStart"/>
      <w:r w:rsidRPr="000D422A">
        <w:t>So</w:t>
      </w:r>
      <w:proofErr w:type="gramEnd"/>
      <w:r w:rsidRPr="000D422A">
        <w:t xml:space="preserve"> she took off her widow’s garments, covered herself with a veil and wrapped herself, and sat in an open place which was on the way to </w:t>
      </w:r>
      <w:proofErr w:type="spellStart"/>
      <w:r w:rsidRPr="000D422A">
        <w:t>Timnah</w:t>
      </w:r>
      <w:proofErr w:type="spellEnd"/>
      <w:r w:rsidRPr="000D422A">
        <w:t>…. When Judah saw her, he thought she was a harlot, because she had covered her face.  Then he turned to her by the way, and said, “Please let me come in to you”; for he did not know that she was his daughter-in-law.</w:t>
      </w:r>
    </w:p>
    <w:p w14:paraId="1543F1EA" w14:textId="77777777" w:rsidR="009156D0" w:rsidRDefault="009156D0"/>
    <w:p w14:paraId="6AA45A2C" w14:textId="77777777" w:rsidR="009156D0" w:rsidRDefault="009156D0">
      <w:pPr>
        <w:rPr>
          <w:b/>
          <w:caps/>
          <w:u w:val="single"/>
        </w:rPr>
      </w:pPr>
      <w:r>
        <w:rPr>
          <w:b/>
          <w:caps/>
          <w:highlight w:val="yellow"/>
          <w:u w:val="single"/>
        </w:rPr>
        <w:t>God Cares About How You Dress!</w:t>
      </w:r>
    </w:p>
    <w:p w14:paraId="3E2444B8" w14:textId="77777777" w:rsidR="009156D0" w:rsidRDefault="009156D0">
      <w:pPr>
        <w:ind w:left="432" w:hanging="432"/>
        <w:rPr>
          <w:sz w:val="24"/>
        </w:rPr>
      </w:pPr>
      <w:r>
        <w:rPr>
          <w:rFonts w:ascii="Times New Roman" w:hAnsi="Times New Roman"/>
          <w:b/>
          <w:i/>
          <w:sz w:val="24"/>
        </w:rPr>
        <w:t>(Genesis 3:6-11; 21) So when the woman saw that the tree was good for food, that it was pleasant to the eyes, and a tree desirable to make one wise, she took of its fruit and ate. She also gave to her husband with her, and he ate. {7} Then the eyes of both of them were opened, and they knew that they were naked; and they sewed fig leaves together and made themselves coverings. {8} And they heard the sound of the LORD God walking in the garden in the cool of the day, and Adam and his wife hid themselves from the presence of the LORD God among the trees of the garden. {9} Then the LORD God called to Adam and said to him, "Where are you?" {10} So he said, "I heard Your voice in the garden, and I was afraid because I was naked; and I hid myself." {11} And He said, "</w:t>
      </w:r>
      <w:proofErr w:type="gramStart"/>
      <w:r>
        <w:rPr>
          <w:rFonts w:ascii="Times New Roman" w:hAnsi="Times New Roman"/>
          <w:b/>
          <w:i/>
          <w:sz w:val="24"/>
        </w:rPr>
        <w:t>Who</w:t>
      </w:r>
      <w:proofErr w:type="gramEnd"/>
      <w:r>
        <w:rPr>
          <w:rFonts w:ascii="Times New Roman" w:hAnsi="Times New Roman"/>
          <w:b/>
          <w:i/>
          <w:sz w:val="24"/>
        </w:rPr>
        <w:t xml:space="preserve"> told you that you were naked? Have you eaten from the tree of which I commanded you that you should not eat?"…. {21} Also for Adam and his wife the LORD God made tunics of skin, and clothed them.</w:t>
      </w:r>
    </w:p>
    <w:p w14:paraId="106D0E8E" w14:textId="47BFD9B5" w:rsidR="009156D0" w:rsidRDefault="009156D0">
      <w:pPr>
        <w:pStyle w:val="BodyTextIndent3"/>
      </w:pPr>
      <w:r>
        <w:rPr>
          <w:sz w:val="24"/>
        </w:rPr>
        <w:t>(Exodus 28:40-43) "For Aaron's sons you shall make tunics, and you shall make sashes for them. And you shall make hats for them, for glory and beauty. {41} "So you shall put them on Aaron your brother and on his sons with him. You shall anoint them, consecrate them, and sanctify them, that they may minister to Me as priests. {42} "And you shall make for them linen trousers to cover their nakedness; they shall reach from the waist to the thighs. {43} "They shall be on Aaron and on his sons when they come into the tabernacle of meeting, or when they come near the altar to minister in the holy place, that they do not incur iniquity and die. It shall be a statute forever to him and his descendants after him.</w:t>
      </w:r>
    </w:p>
    <w:p w14:paraId="42D40A8B" w14:textId="4589E501" w:rsidR="009156D0" w:rsidRPr="00CE70E9" w:rsidRDefault="009156D0">
      <w:pPr>
        <w:pBdr>
          <w:top w:val="thinThickSmallGap" w:sz="24" w:space="1" w:color="auto" w:shadow="1"/>
          <w:left w:val="thinThickSmallGap" w:sz="24" w:space="4" w:color="auto" w:shadow="1"/>
          <w:bottom w:val="thinThickSmallGap" w:sz="24" w:space="1" w:color="auto" w:shadow="1"/>
          <w:right w:val="thinThickSmallGap" w:sz="24" w:space="4" w:color="auto" w:shadow="1"/>
        </w:pBdr>
        <w:ind w:left="432" w:hanging="432"/>
        <w:rPr>
          <w:rFonts w:ascii="Times New Roman" w:hAnsi="Times New Roman"/>
          <w:b/>
          <w:i/>
          <w:color w:val="FF0000"/>
        </w:rPr>
      </w:pPr>
      <w:r w:rsidRPr="00CE70E9">
        <w:rPr>
          <w:rFonts w:ascii="Times New Roman" w:hAnsi="Times New Roman"/>
          <w:b/>
          <w:i/>
          <w:color w:val="FF0000"/>
        </w:rPr>
        <w:t>(Matthew 5:27-28)"You have heard that it was said to those of old, 'You shall not commit adultery.' {28} "But I say to you that whoever looks at a woman to lust for her has already committed adultery with her in his heart.</w:t>
      </w:r>
    </w:p>
    <w:p w14:paraId="5BA54FBC" w14:textId="56233EEA" w:rsidR="009156D0" w:rsidRPr="00CE70E9" w:rsidRDefault="009156D0">
      <w:pPr>
        <w:pBdr>
          <w:top w:val="thinThickSmallGap" w:sz="24" w:space="1" w:color="auto" w:shadow="1"/>
          <w:left w:val="thinThickSmallGap" w:sz="24" w:space="4" w:color="auto" w:shadow="1"/>
          <w:bottom w:val="thinThickSmallGap" w:sz="24" w:space="1" w:color="auto" w:shadow="1"/>
          <w:right w:val="thinThickSmallGap" w:sz="24" w:space="4" w:color="auto" w:shadow="1"/>
        </w:pBdr>
        <w:spacing w:line="273" w:lineRule="atLeast"/>
        <w:ind w:left="432" w:hanging="432"/>
        <w:rPr>
          <w:color w:val="FF0000"/>
        </w:rPr>
      </w:pPr>
      <w:r w:rsidRPr="00CE70E9">
        <w:rPr>
          <w:rFonts w:ascii="Times New Roman" w:hAnsi="Times New Roman"/>
          <w:b/>
          <w:i/>
          <w:color w:val="FF0000"/>
        </w:rPr>
        <w:t>(Luke 17:1-2) Then He said to the disciples, "It is impossible that no offenses should come, but woe to him through whom they do come! {2} "It would be better for him if a millstone were hung around his neck, and he were thrown into the sea, than that he should offend one of these little ones.</w:t>
      </w:r>
    </w:p>
    <w:p w14:paraId="6FF0C5F2" w14:textId="77777777" w:rsidR="009156D0" w:rsidRDefault="009156D0">
      <w:pPr>
        <w:rPr>
          <w:b/>
          <w:caps/>
          <w:highlight w:val="yellow"/>
          <w:u w:val="single"/>
        </w:rPr>
      </w:pPr>
    </w:p>
    <w:p w14:paraId="02E6CF47" w14:textId="77777777" w:rsidR="000D422A" w:rsidRDefault="000D422A">
      <w:pPr>
        <w:rPr>
          <w:b/>
          <w:caps/>
          <w:highlight w:val="yellow"/>
          <w:u w:val="single"/>
        </w:rPr>
      </w:pPr>
    </w:p>
    <w:p w14:paraId="6BAA7BBB" w14:textId="77777777" w:rsidR="000D422A" w:rsidRDefault="000D422A">
      <w:pPr>
        <w:rPr>
          <w:b/>
          <w:caps/>
          <w:highlight w:val="yellow"/>
          <w:u w:val="single"/>
        </w:rPr>
      </w:pPr>
    </w:p>
    <w:p w14:paraId="0659A3D5" w14:textId="77777777" w:rsidR="009156D0" w:rsidRDefault="009156D0">
      <w:pPr>
        <w:rPr>
          <w:b/>
          <w:caps/>
          <w:u w:val="single"/>
        </w:rPr>
      </w:pPr>
      <w:r>
        <w:rPr>
          <w:b/>
          <w:caps/>
          <w:highlight w:val="yellow"/>
          <w:u w:val="single"/>
        </w:rPr>
        <w:t>God Provide</w:t>
      </w:r>
      <w:r w:rsidR="00912D91">
        <w:rPr>
          <w:b/>
          <w:caps/>
          <w:highlight w:val="yellow"/>
          <w:u w:val="single"/>
        </w:rPr>
        <w:t>S</w:t>
      </w:r>
      <w:r>
        <w:rPr>
          <w:b/>
          <w:caps/>
          <w:highlight w:val="yellow"/>
          <w:u w:val="single"/>
        </w:rPr>
        <w:t xml:space="preserve"> Understandable &amp; Just Standards</w:t>
      </w:r>
      <w:r>
        <w:rPr>
          <w:b/>
          <w:caps/>
          <w:u w:val="single"/>
        </w:rPr>
        <w:t xml:space="preserve"> </w:t>
      </w:r>
    </w:p>
    <w:p w14:paraId="37EEE657" w14:textId="77777777" w:rsidR="00912D91" w:rsidRDefault="009156D0">
      <w:pPr>
        <w:spacing w:line="273" w:lineRule="atLeast"/>
        <w:ind w:left="432" w:hanging="432"/>
        <w:rPr>
          <w:sz w:val="32"/>
        </w:rPr>
      </w:pPr>
      <w:r w:rsidRPr="00912D91">
        <w:rPr>
          <w:rFonts w:ascii="Times New Roman" w:hAnsi="Times New Roman"/>
          <w:b/>
          <w:i/>
          <w:sz w:val="32"/>
        </w:rPr>
        <w:t>Were they ashamed when they had committed abomination?  Nay, they were not at all ashamed, neither could they blush' (Jeremiah 8:12).</w:t>
      </w:r>
      <w:r w:rsidRPr="00912D91">
        <w:rPr>
          <w:sz w:val="32"/>
        </w:rPr>
        <w:t xml:space="preserve"> </w:t>
      </w:r>
    </w:p>
    <w:p w14:paraId="630767C7" w14:textId="77777777" w:rsidR="00BA13D9" w:rsidRDefault="00BA13D9" w:rsidP="00912D91">
      <w:pPr>
        <w:overflowPunct/>
        <w:spacing w:line="273" w:lineRule="atLeast"/>
        <w:ind w:left="432" w:hanging="432"/>
        <w:textAlignment w:val="auto"/>
        <w:rPr>
          <w:color w:val="000000"/>
          <w:szCs w:val="24"/>
          <w:u w:val="single"/>
        </w:rPr>
      </w:pPr>
    </w:p>
    <w:p w14:paraId="2E2524C5" w14:textId="77777777" w:rsidR="00912D91" w:rsidRDefault="00912D91" w:rsidP="00912D91">
      <w:pPr>
        <w:overflowPunct/>
        <w:spacing w:line="273" w:lineRule="atLeast"/>
        <w:ind w:left="432" w:hanging="432"/>
        <w:textAlignment w:val="auto"/>
      </w:pPr>
      <w:r w:rsidRPr="00912D91">
        <w:rPr>
          <w:color w:val="000000"/>
          <w:szCs w:val="24"/>
          <w:u w:val="single"/>
        </w:rPr>
        <w:t>Considering tattoos and body piercing:</w:t>
      </w:r>
      <w:r>
        <w:rPr>
          <w:color w:val="000000"/>
          <w:szCs w:val="24"/>
        </w:rPr>
        <w:t xml:space="preserve"> </w:t>
      </w:r>
      <w:r>
        <w:rPr>
          <w:rFonts w:ascii="Times New Roman" w:hAnsi="Times New Roman"/>
          <w:b/>
          <w:bCs/>
          <w:i/>
          <w:iCs/>
          <w:color w:val="000000"/>
          <w:szCs w:val="24"/>
        </w:rPr>
        <w:t xml:space="preserve">Leviticus 19:28 </w:t>
      </w:r>
      <w:r>
        <w:rPr>
          <w:rFonts w:ascii="Times New Roman" w:hAnsi="Times New Roman"/>
          <w:b/>
          <w:i/>
          <w:color w:val="000000"/>
          <w:szCs w:val="24"/>
        </w:rPr>
        <w:t>‘You shall not make any cuts in your body for the dead nor make any tattoo marks on yourselves: I am the LORD.</w:t>
      </w:r>
    </w:p>
    <w:p w14:paraId="62006D7C" w14:textId="77777777" w:rsidR="009156D0" w:rsidRPr="00912D91" w:rsidRDefault="009156D0">
      <w:pPr>
        <w:spacing w:line="273" w:lineRule="atLeast"/>
        <w:ind w:left="432" w:hanging="432"/>
        <w:rPr>
          <w:sz w:val="32"/>
        </w:rPr>
      </w:pPr>
      <w:r w:rsidRPr="00912D91">
        <w:rPr>
          <w:sz w:val="32"/>
        </w:rPr>
        <w:t xml:space="preserve"> </w:t>
      </w:r>
    </w:p>
    <w:p w14:paraId="457518AB" w14:textId="77777777" w:rsidR="009156D0" w:rsidRDefault="009156D0"/>
    <w:p w14:paraId="3840442B" w14:textId="77777777" w:rsidR="009156D0" w:rsidRDefault="008C49C4">
      <w:pPr>
        <w:rPr>
          <w:b/>
          <w:caps/>
          <w:u w:val="single"/>
        </w:rPr>
      </w:pPr>
      <w:r>
        <w:rPr>
          <w:b/>
          <w:caps/>
          <w:highlight w:val="yellow"/>
          <w:u w:val="single"/>
        </w:rPr>
        <w:t>“Wisdo</w:t>
      </w:r>
      <w:r w:rsidR="00BA13D9">
        <w:rPr>
          <w:b/>
          <w:caps/>
          <w:highlight w:val="yellow"/>
          <w:u w:val="single"/>
        </w:rPr>
        <w:t>m</w:t>
      </w:r>
      <w:r>
        <w:rPr>
          <w:b/>
          <w:caps/>
          <w:highlight w:val="yellow"/>
          <w:u w:val="single"/>
        </w:rPr>
        <w:t>” Of the World</w:t>
      </w:r>
      <w:r w:rsidR="00912D91">
        <w:rPr>
          <w:b/>
          <w:caps/>
          <w:highlight w:val="yellow"/>
          <w:u w:val="single"/>
        </w:rPr>
        <w:t>:</w:t>
      </w:r>
    </w:p>
    <w:p w14:paraId="1483FC9E" w14:textId="77777777" w:rsidR="009156D0" w:rsidRDefault="009156D0">
      <w:pPr>
        <w:rPr>
          <w:rFonts w:ascii="Arial Narrow" w:hAnsi="Arial Narrow"/>
          <w:b/>
        </w:rPr>
      </w:pPr>
      <w:r>
        <w:rPr>
          <w:rFonts w:ascii="Arial Narrow" w:hAnsi="Arial Narrow"/>
          <w:b/>
        </w:rPr>
        <w:t>Since fashions trends and prevailing social definition of modesty change almost as often as the wind changes direction, we are left to our own devices to determine what is or is not modest.</w:t>
      </w:r>
    </w:p>
    <w:p w14:paraId="267EE875" w14:textId="77777777" w:rsidR="009156D0" w:rsidRDefault="009156D0">
      <w:pPr>
        <w:rPr>
          <w:rFonts w:ascii="Arial Narrow" w:hAnsi="Arial Narrow"/>
          <w:b/>
        </w:rPr>
      </w:pPr>
      <w:r>
        <w:rPr>
          <w:rFonts w:ascii="Arial Narrow" w:hAnsi="Arial Narrow"/>
          <w:b/>
        </w:rPr>
        <w:t>---------------------------------------------------------------------------------------------------</w:t>
      </w:r>
    </w:p>
    <w:p w14:paraId="6DA886AD" w14:textId="77777777" w:rsidR="009156D0" w:rsidRDefault="009156D0">
      <w:pPr>
        <w:rPr>
          <w:rFonts w:ascii="Optim" w:hAnsi="Optim"/>
          <w:b/>
        </w:rPr>
      </w:pPr>
      <w:r>
        <w:rPr>
          <w:rFonts w:ascii="Arial Narrow" w:hAnsi="Arial Narrow"/>
          <w:b/>
        </w:rPr>
        <w:t>Some will lust regardless of what I wear</w:t>
      </w:r>
      <w:r>
        <w:rPr>
          <w:rFonts w:ascii="Optim" w:hAnsi="Optim"/>
          <w:b/>
        </w:rPr>
        <w:t>.</w:t>
      </w:r>
    </w:p>
    <w:p w14:paraId="75438132" w14:textId="77777777" w:rsidR="009156D0" w:rsidRDefault="009156D0">
      <w:pPr>
        <w:rPr>
          <w:rFonts w:ascii="Arial Narrow" w:hAnsi="Arial Narrow"/>
          <w:b/>
        </w:rPr>
      </w:pPr>
      <w:r>
        <w:rPr>
          <w:rFonts w:ascii="Arial Narrow" w:hAnsi="Arial Narrow"/>
          <w:b/>
        </w:rPr>
        <w:t>---------------------------------------------------------------------------------------------------</w:t>
      </w:r>
    </w:p>
    <w:p w14:paraId="39C0602A" w14:textId="77777777" w:rsidR="009156D0" w:rsidRDefault="009156D0">
      <w:pPr>
        <w:ind w:left="432" w:hanging="432"/>
        <w:rPr>
          <w:rFonts w:ascii="Arial Narrow" w:hAnsi="Arial Narrow"/>
          <w:bCs/>
        </w:rPr>
      </w:pPr>
      <w:r>
        <w:rPr>
          <w:rFonts w:ascii="Arial Narrow" w:hAnsi="Arial Narrow"/>
          <w:b/>
          <w:bCs/>
        </w:rPr>
        <w:t>If someone lusts after me, that's their problem not mine.  They ought to learn to control their minds</w:t>
      </w:r>
      <w:r>
        <w:rPr>
          <w:rFonts w:ascii="Arial Narrow" w:hAnsi="Arial Narrow"/>
          <w:bCs/>
        </w:rPr>
        <w:t>.</w:t>
      </w:r>
    </w:p>
    <w:p w14:paraId="2435EE9F" w14:textId="77777777" w:rsidR="009156D0" w:rsidRDefault="009156D0">
      <w:pPr>
        <w:rPr>
          <w:rFonts w:ascii="Arial Narrow" w:hAnsi="Arial Narrow"/>
          <w:b/>
        </w:rPr>
      </w:pPr>
      <w:r>
        <w:rPr>
          <w:rFonts w:ascii="Arial Narrow" w:hAnsi="Arial Narrow"/>
          <w:b/>
        </w:rPr>
        <w:t>---------------------------------------------------------------------------------------------------</w:t>
      </w:r>
    </w:p>
    <w:p w14:paraId="4410088D" w14:textId="77777777" w:rsidR="009156D0" w:rsidRDefault="009156D0">
      <w:pPr>
        <w:ind w:left="432" w:hanging="432"/>
        <w:rPr>
          <w:rFonts w:ascii="Arial Narrow" w:hAnsi="Arial Narrow"/>
          <w:b/>
        </w:rPr>
      </w:pPr>
      <w:r>
        <w:rPr>
          <w:rFonts w:ascii="Arial Narrow" w:hAnsi="Arial Narrow"/>
          <w:b/>
        </w:rPr>
        <w:t xml:space="preserve">It's hot &amp; I dress for comfort in the summer.  If that means shorter shorts, lower cut dresses &amp; blouses, &amp; swim suits that barely cover what underwear covers then so be it -- I </w:t>
      </w:r>
      <w:proofErr w:type="spellStart"/>
      <w:r>
        <w:rPr>
          <w:rFonts w:ascii="Arial Narrow" w:hAnsi="Arial Narrow"/>
          <w:b/>
        </w:rPr>
        <w:t>gotta</w:t>
      </w:r>
      <w:proofErr w:type="spellEnd"/>
      <w:r>
        <w:rPr>
          <w:rFonts w:ascii="Arial Narrow" w:hAnsi="Arial Narrow"/>
          <w:b/>
        </w:rPr>
        <w:t xml:space="preserve"> keep cool.</w:t>
      </w:r>
    </w:p>
    <w:p w14:paraId="3624EB4E" w14:textId="77777777" w:rsidR="009156D0" w:rsidRDefault="009156D0">
      <w:pPr>
        <w:rPr>
          <w:rFonts w:ascii="Arial Narrow" w:hAnsi="Arial Narrow"/>
          <w:b/>
        </w:rPr>
      </w:pPr>
      <w:r>
        <w:rPr>
          <w:rFonts w:ascii="Arial Narrow" w:hAnsi="Arial Narrow"/>
          <w:b/>
        </w:rPr>
        <w:t>---------------------------------------------------------------------------------------------------</w:t>
      </w:r>
    </w:p>
    <w:p w14:paraId="4163E042" w14:textId="77777777" w:rsidR="009156D0" w:rsidRDefault="009156D0">
      <w:pPr>
        <w:ind w:left="432" w:hanging="432"/>
        <w:rPr>
          <w:rFonts w:ascii="Arial Narrow" w:hAnsi="Arial Narrow"/>
          <w:b/>
        </w:rPr>
      </w:pPr>
      <w:r>
        <w:rPr>
          <w:rFonts w:ascii="Arial Narrow" w:hAnsi="Arial Narrow"/>
          <w:b/>
        </w:rPr>
        <w:t>You know that there are places, such as swimming pools &amp; beaches, where skimpy clothing would be permissible &amp; decent, particularly if there are other people there dressed in similar garments.</w:t>
      </w:r>
    </w:p>
    <w:p w14:paraId="2F9F2469" w14:textId="77777777" w:rsidR="00BA13D9" w:rsidRDefault="00BA13D9" w:rsidP="00BA13D9">
      <w:pPr>
        <w:rPr>
          <w:rFonts w:ascii="Arial Narrow" w:hAnsi="Arial Narrow"/>
          <w:b/>
        </w:rPr>
      </w:pPr>
      <w:r>
        <w:rPr>
          <w:rFonts w:ascii="Arial Narrow" w:hAnsi="Arial Narrow"/>
          <w:b/>
        </w:rPr>
        <w:t>---------------------------------------------------------------------------------------------------</w:t>
      </w:r>
    </w:p>
    <w:p w14:paraId="0744A139" w14:textId="77777777" w:rsidR="00BA13D9" w:rsidRDefault="00BA13D9" w:rsidP="00BA13D9">
      <w:pPr>
        <w:spacing w:line="273" w:lineRule="atLeast"/>
        <w:ind w:left="432" w:hanging="432"/>
        <w:rPr>
          <w:rFonts w:ascii="Times New Roman" w:hAnsi="Times New Roman"/>
          <w:b/>
          <w:i/>
        </w:rPr>
      </w:pPr>
    </w:p>
    <w:p w14:paraId="6EE9A959" w14:textId="26272B96" w:rsidR="00912D91" w:rsidRDefault="00912D91" w:rsidP="00BA13D9">
      <w:pPr>
        <w:spacing w:line="273" w:lineRule="atLeast"/>
        <w:ind w:left="432" w:hanging="432"/>
      </w:pPr>
      <w:r w:rsidRPr="00BA13D9">
        <w:rPr>
          <w:rFonts w:ascii="Times New Roman" w:hAnsi="Times New Roman"/>
          <w:b/>
          <w:i/>
          <w:color w:val="FF0000"/>
        </w:rPr>
        <w:t>(Matthew 18:7) "Woe to the world because of offenses! For offenses must come, but woe to that man by whom the offense comes</w:t>
      </w:r>
      <w:r>
        <w:rPr>
          <w:rFonts w:ascii="Times New Roman" w:hAnsi="Times New Roman"/>
          <w:b/>
          <w:i/>
        </w:rPr>
        <w:t>!</w:t>
      </w:r>
    </w:p>
    <w:p w14:paraId="1512AA87" w14:textId="77777777" w:rsidR="009156D0" w:rsidRDefault="009156D0">
      <w:pPr>
        <w:ind w:left="432" w:hanging="432"/>
      </w:pPr>
    </w:p>
    <w:p w14:paraId="0824C5CD" w14:textId="77777777" w:rsidR="009156D0" w:rsidRDefault="009156D0">
      <w:pPr>
        <w:spacing w:line="273" w:lineRule="atLeast"/>
        <w:ind w:left="432" w:hanging="432"/>
        <w:rPr>
          <w:rFonts w:ascii="Times New Roman" w:hAnsi="Times New Roman"/>
          <w:b/>
          <w:i/>
        </w:rPr>
      </w:pPr>
      <w:r>
        <w:rPr>
          <w:rFonts w:ascii="Times New Roman" w:hAnsi="Times New Roman"/>
          <w:b/>
          <w:i/>
        </w:rPr>
        <w:t>(John 21:7) Therefore that disciple whom Jesus loved said to Peter, "It is the Lord!" Now when Simon Peter heard that it was the Lord, he put on his outer garment (for he had removed it), and plunged into the sea.</w:t>
      </w:r>
    </w:p>
    <w:p w14:paraId="05C50B43" w14:textId="77777777" w:rsidR="00912D91" w:rsidRDefault="00912D91">
      <w:pPr>
        <w:spacing w:line="273" w:lineRule="atLeast"/>
        <w:ind w:left="432" w:hanging="432"/>
        <w:rPr>
          <w:rFonts w:ascii="Times New Roman" w:hAnsi="Times New Roman"/>
          <w:b/>
          <w:i/>
        </w:rPr>
      </w:pPr>
    </w:p>
    <w:sectPr w:rsidR="00912D91" w:rsidSect="00E406F8">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C9A4" w14:textId="77777777" w:rsidR="009552B5" w:rsidRDefault="009552B5">
      <w:r>
        <w:separator/>
      </w:r>
    </w:p>
  </w:endnote>
  <w:endnote w:type="continuationSeparator" w:id="0">
    <w:p w14:paraId="58F73C79" w14:textId="77777777" w:rsidR="009552B5" w:rsidRDefault="0095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ti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FFC9" w14:textId="77777777" w:rsidR="009552B5" w:rsidRDefault="009552B5">
      <w:r>
        <w:separator/>
      </w:r>
    </w:p>
  </w:footnote>
  <w:footnote w:type="continuationSeparator" w:id="0">
    <w:p w14:paraId="162FE9DF" w14:textId="77777777" w:rsidR="009552B5" w:rsidRDefault="00955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7C4"/>
    <w:multiLevelType w:val="singleLevel"/>
    <w:tmpl w:val="0E52DC18"/>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06DA1A78"/>
    <w:multiLevelType w:val="singleLevel"/>
    <w:tmpl w:val="67DCE012"/>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 w15:restartNumberingAfterBreak="0">
    <w:nsid w:val="0D7165ED"/>
    <w:multiLevelType w:val="singleLevel"/>
    <w:tmpl w:val="6C16FF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3" w15:restartNumberingAfterBreak="0">
    <w:nsid w:val="10850215"/>
    <w:multiLevelType w:val="singleLevel"/>
    <w:tmpl w:val="67DCE012"/>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4" w15:restartNumberingAfterBreak="0">
    <w:nsid w:val="174979AF"/>
    <w:multiLevelType w:val="singleLevel"/>
    <w:tmpl w:val="EB9EA3F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5" w15:restartNumberingAfterBreak="0">
    <w:nsid w:val="17B11CF7"/>
    <w:multiLevelType w:val="singleLevel"/>
    <w:tmpl w:val="C5CCC7E4"/>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6" w15:restartNumberingAfterBreak="0">
    <w:nsid w:val="1DC1225A"/>
    <w:multiLevelType w:val="singleLevel"/>
    <w:tmpl w:val="0E52DC18"/>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7" w15:restartNumberingAfterBreak="0">
    <w:nsid w:val="2372067B"/>
    <w:multiLevelType w:val="singleLevel"/>
    <w:tmpl w:val="B64ACE94"/>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8" w15:restartNumberingAfterBreak="0">
    <w:nsid w:val="27F46BD2"/>
    <w:multiLevelType w:val="singleLevel"/>
    <w:tmpl w:val="6C16FF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9" w15:restartNumberingAfterBreak="0">
    <w:nsid w:val="2C2B1A11"/>
    <w:multiLevelType w:val="singleLevel"/>
    <w:tmpl w:val="6E646E08"/>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10" w15:restartNumberingAfterBreak="0">
    <w:nsid w:val="3B991C1F"/>
    <w:multiLevelType w:val="singleLevel"/>
    <w:tmpl w:val="EB9EA3F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1" w15:restartNumberingAfterBreak="0">
    <w:nsid w:val="44CF6BE2"/>
    <w:multiLevelType w:val="singleLevel"/>
    <w:tmpl w:val="0E52DC1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2" w15:restartNumberingAfterBreak="0">
    <w:nsid w:val="4BA82E4C"/>
    <w:multiLevelType w:val="singleLevel"/>
    <w:tmpl w:val="B64ACE9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3" w15:restartNumberingAfterBreak="0">
    <w:nsid w:val="4E0D7F81"/>
    <w:multiLevelType w:val="singleLevel"/>
    <w:tmpl w:val="EB9EA3F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4" w15:restartNumberingAfterBreak="0">
    <w:nsid w:val="505D449E"/>
    <w:multiLevelType w:val="singleLevel"/>
    <w:tmpl w:val="EB9EA3F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5" w15:restartNumberingAfterBreak="0">
    <w:nsid w:val="516B31D5"/>
    <w:multiLevelType w:val="singleLevel"/>
    <w:tmpl w:val="0E52DC1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6" w15:restartNumberingAfterBreak="0">
    <w:nsid w:val="5B907387"/>
    <w:multiLevelType w:val="singleLevel"/>
    <w:tmpl w:val="998296AA"/>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7" w15:restartNumberingAfterBreak="0">
    <w:nsid w:val="5E413F19"/>
    <w:multiLevelType w:val="singleLevel"/>
    <w:tmpl w:val="EB9EA3F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8" w15:restartNumberingAfterBreak="0">
    <w:nsid w:val="61857584"/>
    <w:multiLevelType w:val="singleLevel"/>
    <w:tmpl w:val="998296AA"/>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9" w15:restartNumberingAfterBreak="0">
    <w:nsid w:val="62BF144E"/>
    <w:multiLevelType w:val="singleLevel"/>
    <w:tmpl w:val="6C16FF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0" w15:restartNumberingAfterBreak="0">
    <w:nsid w:val="677D6BB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93F51AD"/>
    <w:multiLevelType w:val="hybridMultilevel"/>
    <w:tmpl w:val="878EE080"/>
    <w:lvl w:ilvl="0" w:tplc="C29463B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5977C4"/>
    <w:multiLevelType w:val="singleLevel"/>
    <w:tmpl w:val="B64ACE94"/>
    <w:lvl w:ilvl="0">
      <w:start w:val="4"/>
      <w:numFmt w:val="decimal"/>
      <w:lvlText w:val="%1. "/>
      <w:legacy w:legacy="1" w:legacySpace="0" w:legacyIndent="360"/>
      <w:lvlJc w:val="left"/>
      <w:pPr>
        <w:ind w:left="792" w:hanging="360"/>
      </w:pPr>
      <w:rPr>
        <w:rFonts w:ascii="Arial" w:hAnsi="Arial" w:hint="default"/>
        <w:b w:val="0"/>
        <w:i w:val="0"/>
        <w:sz w:val="28"/>
        <w:u w:val="none"/>
      </w:rPr>
    </w:lvl>
  </w:abstractNum>
  <w:num w:numId="1">
    <w:abstractNumId w:val="1"/>
  </w:num>
  <w:num w:numId="2">
    <w:abstractNumId w:val="17"/>
  </w:num>
  <w:num w:numId="3">
    <w:abstractNumId w:val="16"/>
  </w:num>
  <w:num w:numId="4">
    <w:abstractNumId w:val="13"/>
  </w:num>
  <w:num w:numId="5">
    <w:abstractNumId w:val="5"/>
  </w:num>
  <w:num w:numId="6">
    <w:abstractNumId w:val="4"/>
  </w:num>
  <w:num w:numId="7">
    <w:abstractNumId w:val="20"/>
  </w:num>
  <w:num w:numId="8">
    <w:abstractNumId w:val="10"/>
  </w:num>
  <w:num w:numId="9">
    <w:abstractNumId w:val="14"/>
  </w:num>
  <w:num w:numId="10">
    <w:abstractNumId w:val="9"/>
  </w:num>
  <w:num w:numId="11">
    <w:abstractNumId w:val="19"/>
  </w:num>
  <w:num w:numId="12">
    <w:abstractNumId w:val="6"/>
  </w:num>
  <w:num w:numId="13">
    <w:abstractNumId w:val="2"/>
  </w:num>
  <w:num w:numId="14">
    <w:abstractNumId w:val="22"/>
  </w:num>
  <w:num w:numId="15">
    <w:abstractNumId w:val="22"/>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16">
    <w:abstractNumId w:val="12"/>
  </w:num>
  <w:num w:numId="17">
    <w:abstractNumId w:val="12"/>
    <w:lvlOverride w:ilvl="0">
      <w:lvl w:ilvl="0">
        <w:start w:val="2"/>
        <w:numFmt w:val="decimal"/>
        <w:lvlText w:val="%1. "/>
        <w:legacy w:legacy="1" w:legacySpace="0" w:legacyIndent="360"/>
        <w:lvlJc w:val="left"/>
        <w:pPr>
          <w:ind w:left="792" w:hanging="360"/>
        </w:pPr>
        <w:rPr>
          <w:rFonts w:ascii="Arial" w:hAnsi="Arial" w:hint="default"/>
          <w:b w:val="0"/>
          <w:i w:val="0"/>
          <w:sz w:val="28"/>
          <w:u w:val="none"/>
        </w:rPr>
      </w:lvl>
    </w:lvlOverride>
  </w:num>
  <w:num w:numId="18">
    <w:abstractNumId w:val="7"/>
  </w:num>
  <w:num w:numId="19">
    <w:abstractNumId w:val="0"/>
  </w:num>
  <w:num w:numId="20">
    <w:abstractNumId w:val="0"/>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21">
    <w:abstractNumId w:val="11"/>
  </w:num>
  <w:num w:numId="22">
    <w:abstractNumId w:val="8"/>
  </w:num>
  <w:num w:numId="23">
    <w:abstractNumId w:val="3"/>
  </w:num>
  <w:num w:numId="24">
    <w:abstractNumId w:val="15"/>
  </w:num>
  <w:num w:numId="25">
    <w:abstractNumId w:val="18"/>
  </w:num>
  <w:num w:numId="26">
    <w:abstractNumId w:val="18"/>
    <w:lvlOverride w:ilvl="0">
      <w:lvl w:ilvl="0">
        <w:start w:val="1"/>
        <w:numFmt w:val="upperLetter"/>
        <w:lvlText w:val="%1. "/>
        <w:legacy w:legacy="1" w:legacySpace="0" w:legacyIndent="360"/>
        <w:lvlJc w:val="left"/>
        <w:pPr>
          <w:ind w:left="360" w:hanging="360"/>
        </w:pPr>
        <w:rPr>
          <w:rFonts w:ascii="Arial" w:hAnsi="Arial" w:hint="default"/>
          <w:b w:val="0"/>
          <w:i w:val="0"/>
          <w:sz w:val="28"/>
          <w:u w:val="none"/>
        </w:rPr>
      </w:lvl>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F3"/>
    <w:rsid w:val="00087D5E"/>
    <w:rsid w:val="000B15F0"/>
    <w:rsid w:val="000D422A"/>
    <w:rsid w:val="00183599"/>
    <w:rsid w:val="00364190"/>
    <w:rsid w:val="00457A85"/>
    <w:rsid w:val="004A0A65"/>
    <w:rsid w:val="005C4626"/>
    <w:rsid w:val="00611A79"/>
    <w:rsid w:val="006212F2"/>
    <w:rsid w:val="006C68E2"/>
    <w:rsid w:val="008C49C4"/>
    <w:rsid w:val="00912D91"/>
    <w:rsid w:val="009156D0"/>
    <w:rsid w:val="009552B5"/>
    <w:rsid w:val="00B329F9"/>
    <w:rsid w:val="00B9026C"/>
    <w:rsid w:val="00BA13D9"/>
    <w:rsid w:val="00C35AF3"/>
    <w:rsid w:val="00C57FEB"/>
    <w:rsid w:val="00C711F3"/>
    <w:rsid w:val="00C955E0"/>
    <w:rsid w:val="00CE70E9"/>
    <w:rsid w:val="00D37433"/>
    <w:rsid w:val="00D53719"/>
    <w:rsid w:val="00D60C8D"/>
    <w:rsid w:val="00DC0162"/>
    <w:rsid w:val="00E406F8"/>
    <w:rsid w:val="00ED773E"/>
    <w:rsid w:val="00F33F69"/>
    <w:rsid w:val="00F9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4D9E"/>
  <w15:docId w15:val="{5ED413CC-7D1C-4F37-95BB-2FCA2B49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F8"/>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E406F8"/>
  </w:style>
  <w:style w:type="paragraph" w:customStyle="1" w:styleId="wfxFaxNum">
    <w:name w:val="wfxFaxNum"/>
    <w:basedOn w:val="Normal"/>
    <w:rsid w:val="00E406F8"/>
  </w:style>
  <w:style w:type="paragraph" w:customStyle="1" w:styleId="wfxDate">
    <w:name w:val="wfxDate"/>
    <w:basedOn w:val="Normal"/>
    <w:rsid w:val="00E406F8"/>
  </w:style>
  <w:style w:type="paragraph" w:customStyle="1" w:styleId="wfxTime">
    <w:name w:val="wfxTime"/>
    <w:basedOn w:val="Normal"/>
    <w:rsid w:val="00E406F8"/>
  </w:style>
  <w:style w:type="paragraph" w:styleId="Header">
    <w:name w:val="header"/>
    <w:basedOn w:val="Normal"/>
    <w:semiHidden/>
    <w:rsid w:val="00E406F8"/>
    <w:pPr>
      <w:tabs>
        <w:tab w:val="center" w:pos="4320"/>
        <w:tab w:val="right" w:pos="8640"/>
      </w:tabs>
    </w:pPr>
  </w:style>
  <w:style w:type="paragraph" w:styleId="Footer">
    <w:name w:val="footer"/>
    <w:basedOn w:val="Normal"/>
    <w:semiHidden/>
    <w:rsid w:val="00E406F8"/>
    <w:pPr>
      <w:tabs>
        <w:tab w:val="center" w:pos="4320"/>
        <w:tab w:val="right" w:pos="8640"/>
      </w:tabs>
    </w:pPr>
  </w:style>
  <w:style w:type="character" w:styleId="PageNumber">
    <w:name w:val="page number"/>
    <w:basedOn w:val="DefaultParagraphFont"/>
    <w:semiHidden/>
    <w:rsid w:val="00E406F8"/>
  </w:style>
  <w:style w:type="paragraph" w:styleId="Title">
    <w:name w:val="Title"/>
    <w:basedOn w:val="Normal"/>
    <w:qFormat/>
    <w:rsid w:val="00E406F8"/>
    <w:pPr>
      <w:jc w:val="center"/>
    </w:pPr>
    <w:rPr>
      <w:b/>
      <w:sz w:val="36"/>
    </w:rPr>
  </w:style>
  <w:style w:type="paragraph" w:styleId="BodyTextIndent">
    <w:name w:val="Body Text Indent"/>
    <w:basedOn w:val="Normal"/>
    <w:semiHidden/>
    <w:rsid w:val="00E406F8"/>
    <w:pPr>
      <w:ind w:left="432" w:hanging="432"/>
    </w:pPr>
  </w:style>
  <w:style w:type="paragraph" w:styleId="BodyTextIndent2">
    <w:name w:val="Body Text Indent 2"/>
    <w:basedOn w:val="Normal"/>
    <w:semiHidden/>
    <w:rsid w:val="00E406F8"/>
    <w:pPr>
      <w:ind w:left="864" w:hanging="432"/>
    </w:pPr>
  </w:style>
  <w:style w:type="paragraph" w:styleId="BodyText">
    <w:name w:val="Body Text"/>
    <w:basedOn w:val="Normal"/>
    <w:semiHidden/>
    <w:rsid w:val="00E406F8"/>
    <w:pPr>
      <w:jc w:val="center"/>
    </w:pPr>
    <w:rPr>
      <w:rFonts w:ascii="Times New Roman" w:hAnsi="Times New Roman"/>
      <w:b/>
      <w:i/>
    </w:rPr>
  </w:style>
  <w:style w:type="paragraph" w:styleId="BodyTextIndent3">
    <w:name w:val="Body Text Indent 3"/>
    <w:basedOn w:val="Normal"/>
    <w:semiHidden/>
    <w:rsid w:val="00E406F8"/>
    <w:pPr>
      <w:ind w:left="432" w:hanging="432"/>
      <w:jc w:val="both"/>
    </w:pPr>
    <w:rPr>
      <w:rFonts w:ascii="Times New Roman" w:hAnsi="Times New Roman"/>
      <w:b/>
      <w:i/>
    </w:rPr>
  </w:style>
  <w:style w:type="paragraph" w:styleId="Subtitle">
    <w:name w:val="Subtitle"/>
    <w:basedOn w:val="Normal"/>
    <w:qFormat/>
    <w:rsid w:val="00E406F8"/>
    <w:pPr>
      <w:jc w:val="center"/>
    </w:pPr>
    <w:rPr>
      <w:b/>
      <w:sz w:val="18"/>
    </w:rPr>
  </w:style>
  <w:style w:type="paragraph" w:styleId="BalloonText">
    <w:name w:val="Balloon Text"/>
    <w:basedOn w:val="Normal"/>
    <w:link w:val="BalloonTextChar"/>
    <w:uiPriority w:val="99"/>
    <w:semiHidden/>
    <w:unhideWhenUsed/>
    <w:rsid w:val="00F9304E"/>
    <w:rPr>
      <w:rFonts w:ascii="Tahoma" w:hAnsi="Tahoma" w:cs="Tahoma"/>
      <w:sz w:val="16"/>
      <w:szCs w:val="16"/>
    </w:rPr>
  </w:style>
  <w:style w:type="character" w:customStyle="1" w:styleId="BalloonTextChar">
    <w:name w:val="Balloon Text Char"/>
    <w:basedOn w:val="DefaultParagraphFont"/>
    <w:link w:val="BalloonText"/>
    <w:uiPriority w:val="99"/>
    <w:semiHidden/>
    <w:rsid w:val="00F93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CF68-9C28-4B71-8C7F-37B8E71D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Maxx</dc:creator>
  <cp:lastModifiedBy>Bill McIlvain</cp:lastModifiedBy>
  <cp:revision>2</cp:revision>
  <cp:lastPrinted>2017-03-12T03:31:00Z</cp:lastPrinted>
  <dcterms:created xsi:type="dcterms:W3CDTF">2021-07-17T21:01:00Z</dcterms:created>
  <dcterms:modified xsi:type="dcterms:W3CDTF">2021-07-17T21:01:00Z</dcterms:modified>
</cp:coreProperties>
</file>