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0ADB" w14:textId="77777777" w:rsidR="00DE3456" w:rsidRDefault="000E4453">
      <w:pPr>
        <w:pStyle w:val="PlainText"/>
        <w:jc w:val="center"/>
        <w:rPr>
          <w:rFonts w:ascii="Arial" w:hAnsi="Arial"/>
          <w:b/>
          <w:sz w:val="36"/>
        </w:rPr>
      </w:pPr>
      <w:r>
        <w:rPr>
          <w:rFonts w:ascii="Arial" w:hAnsi="Arial"/>
          <w:b/>
          <w:sz w:val="36"/>
        </w:rPr>
        <w:t xml:space="preserve">Why </w:t>
      </w:r>
      <w:r w:rsidR="00DE3456">
        <w:rPr>
          <w:rFonts w:ascii="Arial" w:hAnsi="Arial"/>
          <w:b/>
          <w:sz w:val="36"/>
        </w:rPr>
        <w:t>Should We Argue About Religion?</w:t>
      </w:r>
    </w:p>
    <w:p w14:paraId="326A6513" w14:textId="77777777" w:rsidR="00DE3456" w:rsidRDefault="00DE3456">
      <w:pPr>
        <w:pStyle w:val="PlainText"/>
        <w:jc w:val="center"/>
        <w:rPr>
          <w:rFonts w:ascii="Arial" w:hAnsi="Arial"/>
          <w:b/>
          <w:color w:val="000000"/>
          <w:sz w:val="18"/>
        </w:rPr>
      </w:pPr>
      <w:r>
        <w:rPr>
          <w:rFonts w:ascii="Arial" w:hAnsi="Arial"/>
          <w:b/>
          <w:color w:val="000000"/>
          <w:sz w:val="18"/>
        </w:rPr>
        <w:t>Reading - 2 Timothy 4:1-8</w:t>
      </w:r>
    </w:p>
    <w:p w14:paraId="36B46AEF" w14:textId="77777777" w:rsidR="00DE3456" w:rsidRDefault="00DE3456">
      <w:pPr>
        <w:pStyle w:val="PlainText"/>
        <w:rPr>
          <w:rFonts w:ascii="Arial" w:hAnsi="Arial"/>
          <w:sz w:val="28"/>
        </w:rPr>
      </w:pPr>
    </w:p>
    <w:p w14:paraId="1F50CB49" w14:textId="77777777" w:rsidR="00DE3456" w:rsidRPr="00CA4783" w:rsidRDefault="00DE3456" w:rsidP="003B564E">
      <w:pPr>
        <w:spacing w:after="120" w:line="273" w:lineRule="atLeast"/>
        <w:ind w:left="432" w:hanging="432"/>
        <w:rPr>
          <w:sz w:val="24"/>
          <w:szCs w:val="28"/>
        </w:rPr>
      </w:pPr>
      <w:r w:rsidRPr="00CA4783">
        <w:rPr>
          <w:rFonts w:ascii="Times New Roman" w:hAnsi="Times New Roman"/>
          <w:b/>
          <w:i/>
          <w:sz w:val="24"/>
          <w:szCs w:val="28"/>
        </w:rPr>
        <w:t>(Acts 20:26-27)  "Therefore I testify to you this day that I am innocent of the blood of all men. {27} "For I have not shunned to declare to you the whole counsel of God.</w:t>
      </w:r>
      <w:r w:rsidRPr="00CA4783">
        <w:rPr>
          <w:sz w:val="24"/>
          <w:szCs w:val="28"/>
        </w:rPr>
        <w:tab/>
      </w:r>
    </w:p>
    <w:p w14:paraId="799372BA" w14:textId="62210149" w:rsidR="00DE3456" w:rsidRPr="00CA4783" w:rsidRDefault="00DE3456" w:rsidP="003B564E">
      <w:pPr>
        <w:spacing w:after="120" w:line="273" w:lineRule="atLeast"/>
        <w:ind w:left="432" w:hanging="432"/>
        <w:rPr>
          <w:sz w:val="24"/>
          <w:szCs w:val="28"/>
        </w:rPr>
      </w:pPr>
      <w:r w:rsidRPr="00CA4783">
        <w:rPr>
          <w:rFonts w:ascii="Times New Roman" w:hAnsi="Times New Roman"/>
          <w:b/>
          <w:i/>
          <w:color w:val="FF0000"/>
          <w:sz w:val="24"/>
          <w:szCs w:val="28"/>
        </w:rPr>
        <w:t>(Matthew 7:21) "Not everyone who says to Me, 'Lord, Lord,' shall enter the kingdom of heaven, but he who does the will of My Father in heaven</w:t>
      </w:r>
      <w:r w:rsidRPr="00CA4783">
        <w:rPr>
          <w:rFonts w:ascii="Times New Roman" w:hAnsi="Times New Roman"/>
          <w:b/>
          <w:i/>
          <w:sz w:val="24"/>
          <w:szCs w:val="28"/>
        </w:rPr>
        <w:t>.</w:t>
      </w:r>
    </w:p>
    <w:p w14:paraId="28A54727" w14:textId="77777777" w:rsidR="00DE3456" w:rsidRPr="00CA4783" w:rsidRDefault="00DE3456" w:rsidP="003B564E">
      <w:pPr>
        <w:spacing w:after="120"/>
        <w:ind w:left="432" w:hanging="432"/>
        <w:rPr>
          <w:sz w:val="24"/>
          <w:szCs w:val="28"/>
        </w:rPr>
      </w:pPr>
      <w:r w:rsidRPr="00CA4783">
        <w:rPr>
          <w:rFonts w:ascii="Times New Roman" w:hAnsi="Times New Roman"/>
          <w:b/>
          <w:i/>
          <w:sz w:val="24"/>
          <w:szCs w:val="28"/>
        </w:rPr>
        <w:t xml:space="preserve">(1 Peter 2:21)  For to this you were called, because Christ also suffered for us, leaving us an example, that you should follow His steps.  </w:t>
      </w:r>
      <w:r w:rsidRPr="00CA4783">
        <w:rPr>
          <w:sz w:val="24"/>
          <w:szCs w:val="28"/>
        </w:rPr>
        <w:t xml:space="preserve">  </w:t>
      </w:r>
    </w:p>
    <w:p w14:paraId="67A76720" w14:textId="77777777" w:rsidR="00DE3456" w:rsidRPr="003B564E" w:rsidRDefault="00DE3456" w:rsidP="003B564E">
      <w:pPr>
        <w:spacing w:after="120"/>
        <w:rPr>
          <w:rFonts w:ascii="Times New Roman" w:hAnsi="Times New Roman"/>
          <w:b/>
          <w:i/>
          <w:color w:val="FF0000"/>
          <w:sz w:val="24"/>
          <w:szCs w:val="28"/>
        </w:rPr>
      </w:pPr>
      <w:r w:rsidRPr="003B564E">
        <w:rPr>
          <w:rFonts w:ascii="Times New Roman" w:hAnsi="Times New Roman"/>
          <w:b/>
          <w:i/>
          <w:color w:val="FF0000"/>
          <w:sz w:val="24"/>
          <w:szCs w:val="28"/>
        </w:rPr>
        <w:t>(Matthew 22:29) "You are mistaken, not knowing the Scriptures…</w:t>
      </w:r>
    </w:p>
    <w:p w14:paraId="1C2C2D2A" w14:textId="77777777" w:rsidR="00CA4783" w:rsidRPr="00CA4783" w:rsidRDefault="00CA4783" w:rsidP="003B564E">
      <w:pPr>
        <w:spacing w:after="120" w:line="273" w:lineRule="atLeast"/>
        <w:ind w:left="432" w:hanging="432"/>
        <w:rPr>
          <w:sz w:val="24"/>
          <w:szCs w:val="28"/>
        </w:rPr>
      </w:pPr>
      <w:r w:rsidRPr="00CA4783">
        <w:rPr>
          <w:rFonts w:ascii="Times New Roman" w:hAnsi="Times New Roman"/>
          <w:b/>
          <w:i/>
          <w:color w:val="FF0000"/>
          <w:sz w:val="24"/>
          <w:szCs w:val="28"/>
        </w:rPr>
        <w:t>(Matthew 15:7-9)  "Hypocrites! Well did Isaiah prophesy about you, saying: {8} 'These people draw near to Me with their mouth, And honor Me with their lips, But their heart is far from Me. {9} And in vain they worship Me, Teaching as doctrines the commandments of men.'</w:t>
      </w:r>
      <w:r w:rsidRPr="00CA4783">
        <w:rPr>
          <w:rFonts w:ascii="Times New Roman" w:hAnsi="Times New Roman"/>
          <w:b/>
          <w:i/>
          <w:sz w:val="24"/>
          <w:szCs w:val="28"/>
        </w:rPr>
        <w:t>"</w:t>
      </w:r>
      <w:r w:rsidRPr="00CA4783">
        <w:rPr>
          <w:sz w:val="24"/>
          <w:szCs w:val="28"/>
        </w:rPr>
        <w:t xml:space="preserve">   </w:t>
      </w:r>
    </w:p>
    <w:p w14:paraId="65CD655E" w14:textId="77777777" w:rsidR="00DE3456" w:rsidRPr="00CA4783" w:rsidRDefault="00CB78FC" w:rsidP="003B564E">
      <w:pPr>
        <w:pStyle w:val="PlainText"/>
        <w:spacing w:after="120" w:line="273" w:lineRule="atLeast"/>
        <w:ind w:left="432" w:hanging="432"/>
        <w:rPr>
          <w:rFonts w:ascii="Arial" w:hAnsi="Arial"/>
          <w:sz w:val="24"/>
          <w:szCs w:val="28"/>
        </w:rPr>
      </w:pPr>
      <w:r w:rsidRPr="00CA4783">
        <w:rPr>
          <w:rFonts w:ascii="Times New Roman" w:hAnsi="Times New Roman"/>
          <w:b/>
          <w:i/>
          <w:sz w:val="24"/>
          <w:szCs w:val="28"/>
        </w:rPr>
        <w:t xml:space="preserve"> </w:t>
      </w:r>
      <w:r w:rsidR="00DE3456" w:rsidRPr="00CA4783">
        <w:rPr>
          <w:rFonts w:ascii="Times New Roman" w:hAnsi="Times New Roman"/>
          <w:b/>
          <w:i/>
          <w:sz w:val="24"/>
          <w:szCs w:val="28"/>
        </w:rPr>
        <w:t>(Romans 5:6-8)  For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w:t>
      </w:r>
    </w:p>
    <w:p w14:paraId="13B6C16F" w14:textId="77777777" w:rsidR="00DE3456" w:rsidRPr="00CA4783" w:rsidRDefault="00CA4783" w:rsidP="003B564E">
      <w:pPr>
        <w:pStyle w:val="BodyText"/>
        <w:spacing w:after="120"/>
        <w:ind w:left="432" w:hanging="432"/>
        <w:jc w:val="left"/>
        <w:rPr>
          <w:sz w:val="24"/>
          <w:szCs w:val="28"/>
        </w:rPr>
      </w:pPr>
      <w:r w:rsidRPr="00CA4783">
        <w:rPr>
          <w:sz w:val="24"/>
          <w:szCs w:val="28"/>
        </w:rPr>
        <w:t xml:space="preserve"> </w:t>
      </w:r>
      <w:r w:rsidR="00DE3456" w:rsidRPr="00CA4783">
        <w:rPr>
          <w:color w:val="FF0000"/>
          <w:sz w:val="24"/>
          <w:szCs w:val="28"/>
        </w:rPr>
        <w:t>(Matthew 16:26)  "For what profit is it to a man if he gains the whole world, and loses his own soul? Or what will a man give in exchange for his soul?</w:t>
      </w:r>
    </w:p>
    <w:p w14:paraId="65278395" w14:textId="77777777" w:rsidR="00DE3456" w:rsidRPr="00CA4783" w:rsidRDefault="00DE3456" w:rsidP="003B564E">
      <w:pPr>
        <w:spacing w:after="120"/>
        <w:ind w:left="432" w:hanging="432"/>
        <w:rPr>
          <w:sz w:val="24"/>
          <w:szCs w:val="28"/>
        </w:rPr>
      </w:pPr>
      <w:r w:rsidRPr="00CA4783">
        <w:rPr>
          <w:rFonts w:ascii="Times New Roman" w:hAnsi="Times New Roman"/>
          <w:b/>
          <w:i/>
          <w:sz w:val="24"/>
          <w:szCs w:val="28"/>
        </w:rPr>
        <w:t>(Romans 10:1-4)  Brethren, my heart's desire and prayer to God for Israel is that they may be saved. {2} For I bear them witness that they have a zeal for God, but not according to knowledge. {3} For they being ignorant of God's righteousness, and seeking to establish their own righteousness, have not submitted to the righteousness of God. {4} For Christ is the end of the law for righteousness...</w:t>
      </w:r>
      <w:r w:rsidRPr="00CA4783">
        <w:rPr>
          <w:sz w:val="24"/>
          <w:szCs w:val="28"/>
        </w:rPr>
        <w:t xml:space="preserve">  </w:t>
      </w:r>
    </w:p>
    <w:p w14:paraId="37EFD72D" w14:textId="77777777" w:rsidR="00DE3456" w:rsidRPr="00CA4783" w:rsidRDefault="00DE3456" w:rsidP="003B564E">
      <w:pPr>
        <w:pStyle w:val="PlainText"/>
        <w:spacing w:after="120" w:line="273" w:lineRule="atLeast"/>
        <w:ind w:left="432" w:hanging="432"/>
        <w:rPr>
          <w:sz w:val="26"/>
          <w:szCs w:val="28"/>
        </w:rPr>
      </w:pPr>
      <w:r w:rsidRPr="00CA4783">
        <w:rPr>
          <w:rFonts w:ascii="Times New Roman" w:hAnsi="Times New Roman"/>
          <w:b/>
          <w:i/>
          <w:sz w:val="24"/>
          <w:szCs w:val="28"/>
        </w:rPr>
        <w:t>(Ephesians 4:4-6) There is one body and one Spirit, just as you were called in one hope of your calling; {5} one Lord, one faith, one baptism; {6} one God and Father of all, who is above all, and through all, and in you all.</w:t>
      </w:r>
    </w:p>
    <w:p w14:paraId="071EB058" w14:textId="77777777" w:rsidR="00DE3456" w:rsidRPr="003B564E" w:rsidRDefault="00DE3456" w:rsidP="003B564E">
      <w:pPr>
        <w:pStyle w:val="PlainText"/>
        <w:spacing w:after="120" w:line="273" w:lineRule="atLeast"/>
        <w:ind w:left="432" w:hanging="432"/>
        <w:rPr>
          <w:rFonts w:ascii="Arial" w:hAnsi="Arial"/>
          <w:color w:val="FF0000"/>
          <w:sz w:val="24"/>
          <w:szCs w:val="28"/>
        </w:rPr>
      </w:pPr>
      <w:r w:rsidRPr="003B564E">
        <w:rPr>
          <w:rFonts w:ascii="Times New Roman" w:hAnsi="Times New Roman"/>
          <w:b/>
          <w:i/>
          <w:color w:val="FF0000"/>
          <w:sz w:val="24"/>
          <w:szCs w:val="28"/>
        </w:rPr>
        <w:t>(John 14:6) "I am the way, the truth, and the life: no man comes unto the Father but by Me".</w:t>
      </w:r>
      <w:r w:rsidRPr="003B564E">
        <w:rPr>
          <w:rFonts w:ascii="Arial" w:hAnsi="Arial"/>
          <w:color w:val="FF0000"/>
          <w:sz w:val="24"/>
          <w:szCs w:val="28"/>
        </w:rPr>
        <w:t xml:space="preserve"> </w:t>
      </w:r>
    </w:p>
    <w:p w14:paraId="3F5FCF06" w14:textId="77777777" w:rsidR="00DE3456" w:rsidRPr="00CA4783" w:rsidRDefault="00DE3456" w:rsidP="003B564E">
      <w:pPr>
        <w:pStyle w:val="PlainText"/>
        <w:spacing w:after="120" w:line="273" w:lineRule="atLeast"/>
        <w:ind w:left="432" w:hanging="432"/>
        <w:rPr>
          <w:rFonts w:ascii="Arial" w:hAnsi="Arial"/>
          <w:sz w:val="24"/>
          <w:szCs w:val="28"/>
        </w:rPr>
      </w:pPr>
      <w:r w:rsidRPr="00CA4783">
        <w:rPr>
          <w:rFonts w:ascii="Times New Roman" w:hAnsi="Times New Roman"/>
          <w:b/>
          <w:i/>
          <w:sz w:val="24"/>
          <w:szCs w:val="28"/>
        </w:rPr>
        <w:t xml:space="preserve">(Jude 3) "Beloved, when I gave all diligence to write unto you of the common salvation, it was needful for me to write unto you, and exhort you that you should earnestly contend for the faith which was once delivered unto the saints" </w:t>
      </w:r>
    </w:p>
    <w:p w14:paraId="5995F5B7" w14:textId="77777777" w:rsidR="00DE3456" w:rsidRPr="00CA4783" w:rsidRDefault="002C2DDF" w:rsidP="008426F0">
      <w:pPr>
        <w:pStyle w:val="BlockText"/>
        <w:spacing w:line="273" w:lineRule="atLeast"/>
        <w:ind w:left="432" w:right="0" w:hanging="432"/>
        <w:jc w:val="left"/>
        <w:rPr>
          <w:color w:val="FF0000"/>
          <w:sz w:val="24"/>
          <w:szCs w:val="28"/>
        </w:rPr>
      </w:pPr>
      <w:r w:rsidRPr="00CA4783">
        <w:rPr>
          <w:color w:val="FF0000"/>
          <w:sz w:val="24"/>
          <w:szCs w:val="28"/>
        </w:rPr>
        <w:t xml:space="preserve"> </w:t>
      </w:r>
      <w:r w:rsidR="00DE3456" w:rsidRPr="00CA4783">
        <w:rPr>
          <w:color w:val="FF0000"/>
          <w:sz w:val="24"/>
          <w:szCs w:val="28"/>
        </w:rPr>
        <w:t>(Matthew 7:13-23)  "Enter by the narrow gate; for wide is the gate and broad is the way that leads to destruction, and there are many who go in by it. {14} "Because narrow is the gate and difficult is the way which leads to life, and there are few who find it. {15} "Beware of false prophets, who come to you in sheep's clothing, but inwardly they are ravenous wolves</w:t>
      </w:r>
      <w:r w:rsidRPr="00CA4783">
        <w:rPr>
          <w:color w:val="FF0000"/>
          <w:sz w:val="24"/>
          <w:szCs w:val="28"/>
        </w:rPr>
        <w:t xml:space="preserve">… </w:t>
      </w:r>
      <w:r w:rsidR="00DE3456" w:rsidRPr="00CA4783">
        <w:rPr>
          <w:color w:val="FF0000"/>
          <w:sz w:val="24"/>
          <w:szCs w:val="28"/>
        </w:rPr>
        <w:t xml:space="preserve"> {20} "Therefore by their fruits you will know them. {21}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w:t>
      </w:r>
    </w:p>
    <w:sectPr w:rsidR="00DE3456" w:rsidRPr="00CA4783">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D61D" w14:textId="77777777" w:rsidR="00573251" w:rsidRDefault="00573251">
      <w:r>
        <w:separator/>
      </w:r>
    </w:p>
  </w:endnote>
  <w:endnote w:type="continuationSeparator" w:id="0">
    <w:p w14:paraId="26985D4E" w14:textId="77777777" w:rsidR="00573251" w:rsidRDefault="005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81B1" w14:textId="77777777" w:rsidR="00573251" w:rsidRDefault="00573251">
      <w:r>
        <w:separator/>
      </w:r>
    </w:p>
  </w:footnote>
  <w:footnote w:type="continuationSeparator" w:id="0">
    <w:p w14:paraId="4B86575C" w14:textId="77777777" w:rsidR="00573251" w:rsidRDefault="0057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B73B" w14:textId="6AA3FD25" w:rsidR="00DE3456" w:rsidRDefault="00DE3456">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88E"/>
    <w:multiLevelType w:val="singleLevel"/>
    <w:tmpl w:val="1CCACF9C"/>
    <w:lvl w:ilvl="0">
      <w:start w:val="2"/>
      <w:numFmt w:val="decimal"/>
      <w:lvlText w:val="%1."/>
      <w:lvlJc w:val="left"/>
      <w:pPr>
        <w:tabs>
          <w:tab w:val="num" w:pos="822"/>
        </w:tabs>
        <w:ind w:left="822" w:hanging="390"/>
      </w:pPr>
      <w:rPr>
        <w:rFonts w:hint="default"/>
      </w:rPr>
    </w:lvl>
  </w:abstractNum>
  <w:abstractNum w:abstractNumId="1" w15:restartNumberingAfterBreak="0">
    <w:nsid w:val="0641253F"/>
    <w:multiLevelType w:val="hybridMultilevel"/>
    <w:tmpl w:val="0EE4C6C8"/>
    <w:lvl w:ilvl="0" w:tplc="1DD6125E">
      <w:start w:val="1"/>
      <w:numFmt w:val="lowerLetter"/>
      <w:lvlText w:val="%1."/>
      <w:lvlJc w:val="left"/>
      <w:pPr>
        <w:tabs>
          <w:tab w:val="num" w:pos="1239"/>
        </w:tabs>
        <w:ind w:left="1239" w:hanging="375"/>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94A1900"/>
    <w:multiLevelType w:val="singleLevel"/>
    <w:tmpl w:val="75909FCA"/>
    <w:lvl w:ilvl="0">
      <w:start w:val="1"/>
      <w:numFmt w:val="upperLetter"/>
      <w:lvlText w:val="%1."/>
      <w:lvlJc w:val="left"/>
      <w:pPr>
        <w:tabs>
          <w:tab w:val="num" w:pos="420"/>
        </w:tabs>
        <w:ind w:left="420" w:hanging="420"/>
      </w:pPr>
      <w:rPr>
        <w:rFonts w:hint="default"/>
      </w:rPr>
    </w:lvl>
  </w:abstractNum>
  <w:abstractNum w:abstractNumId="3" w15:restartNumberingAfterBreak="0">
    <w:nsid w:val="0B1727AE"/>
    <w:multiLevelType w:val="singleLevel"/>
    <w:tmpl w:val="EF484428"/>
    <w:lvl w:ilvl="0">
      <w:start w:val="1"/>
      <w:numFmt w:val="upperLetter"/>
      <w:lvlText w:val="%1."/>
      <w:lvlJc w:val="left"/>
      <w:pPr>
        <w:tabs>
          <w:tab w:val="num" w:pos="420"/>
        </w:tabs>
        <w:ind w:left="420" w:hanging="420"/>
      </w:pPr>
      <w:rPr>
        <w:rFonts w:hint="default"/>
      </w:rPr>
    </w:lvl>
  </w:abstractNum>
  <w:abstractNum w:abstractNumId="4" w15:restartNumberingAfterBreak="0">
    <w:nsid w:val="18081311"/>
    <w:multiLevelType w:val="singleLevel"/>
    <w:tmpl w:val="39865782"/>
    <w:lvl w:ilvl="0">
      <w:start w:val="1"/>
      <w:numFmt w:val="decimal"/>
      <w:lvlText w:val="%1."/>
      <w:lvlJc w:val="left"/>
      <w:pPr>
        <w:tabs>
          <w:tab w:val="num" w:pos="822"/>
        </w:tabs>
        <w:ind w:left="822" w:hanging="390"/>
      </w:pPr>
      <w:rPr>
        <w:rFonts w:hint="default"/>
      </w:rPr>
    </w:lvl>
  </w:abstractNum>
  <w:abstractNum w:abstractNumId="5" w15:restartNumberingAfterBreak="0">
    <w:nsid w:val="18425DDF"/>
    <w:multiLevelType w:val="singleLevel"/>
    <w:tmpl w:val="E346BB20"/>
    <w:lvl w:ilvl="0">
      <w:start w:val="1"/>
      <w:numFmt w:val="upperLetter"/>
      <w:lvlText w:val="%1."/>
      <w:lvlJc w:val="left"/>
      <w:pPr>
        <w:tabs>
          <w:tab w:val="num" w:pos="420"/>
        </w:tabs>
        <w:ind w:left="420" w:hanging="420"/>
      </w:pPr>
      <w:rPr>
        <w:rFonts w:hint="default"/>
      </w:rPr>
    </w:lvl>
  </w:abstractNum>
  <w:abstractNum w:abstractNumId="6" w15:restartNumberingAfterBreak="0">
    <w:nsid w:val="1EAD19EE"/>
    <w:multiLevelType w:val="singleLevel"/>
    <w:tmpl w:val="F3BAB582"/>
    <w:lvl w:ilvl="0">
      <w:start w:val="4"/>
      <w:numFmt w:val="upperLetter"/>
      <w:lvlText w:val="%1."/>
      <w:lvlJc w:val="left"/>
      <w:pPr>
        <w:tabs>
          <w:tab w:val="num" w:pos="435"/>
        </w:tabs>
        <w:ind w:left="435" w:hanging="435"/>
      </w:pPr>
      <w:rPr>
        <w:rFonts w:hint="default"/>
      </w:rPr>
    </w:lvl>
  </w:abstractNum>
  <w:abstractNum w:abstractNumId="7" w15:restartNumberingAfterBreak="0">
    <w:nsid w:val="36B04C46"/>
    <w:multiLevelType w:val="singleLevel"/>
    <w:tmpl w:val="C74ADCE6"/>
    <w:lvl w:ilvl="0">
      <w:start w:val="1"/>
      <w:numFmt w:val="decimal"/>
      <w:lvlText w:val="%1."/>
      <w:lvlJc w:val="left"/>
      <w:pPr>
        <w:tabs>
          <w:tab w:val="num" w:pos="822"/>
        </w:tabs>
        <w:ind w:left="822" w:hanging="390"/>
      </w:pPr>
      <w:rPr>
        <w:rFonts w:hint="default"/>
      </w:rPr>
    </w:lvl>
  </w:abstractNum>
  <w:abstractNum w:abstractNumId="8" w15:restartNumberingAfterBreak="0">
    <w:nsid w:val="41FA658E"/>
    <w:multiLevelType w:val="singleLevel"/>
    <w:tmpl w:val="68A61C72"/>
    <w:lvl w:ilvl="0">
      <w:start w:val="1"/>
      <w:numFmt w:val="upperLetter"/>
      <w:lvlText w:val="%1."/>
      <w:lvlJc w:val="left"/>
      <w:pPr>
        <w:tabs>
          <w:tab w:val="num" w:pos="420"/>
        </w:tabs>
        <w:ind w:left="420" w:hanging="420"/>
      </w:pPr>
      <w:rPr>
        <w:rFonts w:hint="default"/>
      </w:rPr>
    </w:lvl>
  </w:abstractNum>
  <w:abstractNum w:abstractNumId="9" w15:restartNumberingAfterBreak="0">
    <w:nsid w:val="442753AB"/>
    <w:multiLevelType w:val="singleLevel"/>
    <w:tmpl w:val="073A7C56"/>
    <w:lvl w:ilvl="0">
      <w:start w:val="1"/>
      <w:numFmt w:val="upperLetter"/>
      <w:lvlText w:val="%1."/>
      <w:lvlJc w:val="left"/>
      <w:pPr>
        <w:tabs>
          <w:tab w:val="num" w:pos="420"/>
        </w:tabs>
        <w:ind w:left="420" w:hanging="420"/>
      </w:pPr>
      <w:rPr>
        <w:rFonts w:hint="default"/>
      </w:rPr>
    </w:lvl>
  </w:abstractNum>
  <w:abstractNum w:abstractNumId="10" w15:restartNumberingAfterBreak="0">
    <w:nsid w:val="47EC59BB"/>
    <w:multiLevelType w:val="singleLevel"/>
    <w:tmpl w:val="2DBC1110"/>
    <w:lvl w:ilvl="0">
      <w:start w:val="1"/>
      <w:numFmt w:val="decimal"/>
      <w:lvlText w:val="%1."/>
      <w:lvlJc w:val="left"/>
      <w:pPr>
        <w:tabs>
          <w:tab w:val="num" w:pos="822"/>
        </w:tabs>
        <w:ind w:left="822" w:hanging="390"/>
      </w:pPr>
      <w:rPr>
        <w:rFonts w:hint="default"/>
      </w:rPr>
    </w:lvl>
  </w:abstractNum>
  <w:abstractNum w:abstractNumId="11" w15:restartNumberingAfterBreak="0">
    <w:nsid w:val="4B041EC9"/>
    <w:multiLevelType w:val="singleLevel"/>
    <w:tmpl w:val="96801D72"/>
    <w:lvl w:ilvl="0">
      <w:start w:val="1"/>
      <w:numFmt w:val="decimal"/>
      <w:lvlText w:val="%1."/>
      <w:lvlJc w:val="left"/>
      <w:pPr>
        <w:tabs>
          <w:tab w:val="num" w:pos="822"/>
        </w:tabs>
        <w:ind w:left="822" w:hanging="390"/>
      </w:pPr>
      <w:rPr>
        <w:rFonts w:hint="default"/>
      </w:rPr>
    </w:lvl>
  </w:abstractNum>
  <w:abstractNum w:abstractNumId="12" w15:restartNumberingAfterBreak="0">
    <w:nsid w:val="4B664315"/>
    <w:multiLevelType w:val="singleLevel"/>
    <w:tmpl w:val="7DC6B2AE"/>
    <w:lvl w:ilvl="0">
      <w:start w:val="1"/>
      <w:numFmt w:val="upperLetter"/>
      <w:lvlText w:val="%1."/>
      <w:lvlJc w:val="left"/>
      <w:pPr>
        <w:tabs>
          <w:tab w:val="num" w:pos="420"/>
        </w:tabs>
        <w:ind w:left="420" w:hanging="420"/>
      </w:pPr>
      <w:rPr>
        <w:rFonts w:hint="default"/>
      </w:rPr>
    </w:lvl>
  </w:abstractNum>
  <w:abstractNum w:abstractNumId="13" w15:restartNumberingAfterBreak="0">
    <w:nsid w:val="5E0A7218"/>
    <w:multiLevelType w:val="singleLevel"/>
    <w:tmpl w:val="A48AB29C"/>
    <w:lvl w:ilvl="0">
      <w:start w:val="1"/>
      <w:numFmt w:val="decimal"/>
      <w:lvlText w:val="%1."/>
      <w:lvlJc w:val="left"/>
      <w:pPr>
        <w:tabs>
          <w:tab w:val="num" w:pos="822"/>
        </w:tabs>
        <w:ind w:left="822" w:hanging="390"/>
      </w:pPr>
      <w:rPr>
        <w:rFonts w:hint="default"/>
      </w:rPr>
    </w:lvl>
  </w:abstractNum>
  <w:abstractNum w:abstractNumId="14" w15:restartNumberingAfterBreak="0">
    <w:nsid w:val="5F9D4208"/>
    <w:multiLevelType w:val="singleLevel"/>
    <w:tmpl w:val="F8882348"/>
    <w:lvl w:ilvl="0">
      <w:start w:val="1"/>
      <w:numFmt w:val="lowerLetter"/>
      <w:lvlText w:val="%1."/>
      <w:lvlJc w:val="left"/>
      <w:pPr>
        <w:tabs>
          <w:tab w:val="num" w:pos="375"/>
        </w:tabs>
        <w:ind w:left="375" w:hanging="375"/>
      </w:pPr>
      <w:rPr>
        <w:rFonts w:hint="default"/>
      </w:rPr>
    </w:lvl>
  </w:abstractNum>
  <w:abstractNum w:abstractNumId="15" w15:restartNumberingAfterBreak="0">
    <w:nsid w:val="608D4FA2"/>
    <w:multiLevelType w:val="singleLevel"/>
    <w:tmpl w:val="74D69528"/>
    <w:lvl w:ilvl="0">
      <w:start w:val="1"/>
      <w:numFmt w:val="decimal"/>
      <w:lvlText w:val="%1."/>
      <w:lvlJc w:val="left"/>
      <w:pPr>
        <w:tabs>
          <w:tab w:val="num" w:pos="822"/>
        </w:tabs>
        <w:ind w:left="822" w:hanging="390"/>
      </w:pPr>
      <w:rPr>
        <w:rFonts w:hint="default"/>
      </w:rPr>
    </w:lvl>
  </w:abstractNum>
  <w:abstractNum w:abstractNumId="16" w15:restartNumberingAfterBreak="0">
    <w:nsid w:val="637F4E58"/>
    <w:multiLevelType w:val="singleLevel"/>
    <w:tmpl w:val="BDAC1624"/>
    <w:lvl w:ilvl="0">
      <w:start w:val="1"/>
      <w:numFmt w:val="decimal"/>
      <w:lvlText w:val="%1."/>
      <w:lvlJc w:val="left"/>
      <w:pPr>
        <w:tabs>
          <w:tab w:val="num" w:pos="822"/>
        </w:tabs>
        <w:ind w:left="822" w:hanging="390"/>
      </w:pPr>
      <w:rPr>
        <w:rFonts w:hint="default"/>
      </w:rPr>
    </w:lvl>
  </w:abstractNum>
  <w:abstractNum w:abstractNumId="17" w15:restartNumberingAfterBreak="0">
    <w:nsid w:val="6581501F"/>
    <w:multiLevelType w:val="singleLevel"/>
    <w:tmpl w:val="15C46BF2"/>
    <w:lvl w:ilvl="0">
      <w:start w:val="1"/>
      <w:numFmt w:val="decimal"/>
      <w:lvlText w:val="%1."/>
      <w:lvlJc w:val="left"/>
      <w:pPr>
        <w:tabs>
          <w:tab w:val="num" w:pos="390"/>
        </w:tabs>
        <w:ind w:left="390" w:hanging="390"/>
      </w:pPr>
      <w:rPr>
        <w:rFonts w:hint="default"/>
      </w:rPr>
    </w:lvl>
  </w:abstractNum>
  <w:abstractNum w:abstractNumId="18" w15:restartNumberingAfterBreak="0">
    <w:nsid w:val="6A1B5890"/>
    <w:multiLevelType w:val="singleLevel"/>
    <w:tmpl w:val="BF98A110"/>
    <w:lvl w:ilvl="0">
      <w:start w:val="1"/>
      <w:numFmt w:val="decimal"/>
      <w:lvlText w:val="%1."/>
      <w:lvlJc w:val="left"/>
      <w:pPr>
        <w:tabs>
          <w:tab w:val="num" w:pos="822"/>
        </w:tabs>
        <w:ind w:left="822" w:hanging="390"/>
      </w:pPr>
      <w:rPr>
        <w:rFonts w:hint="default"/>
      </w:rPr>
    </w:lvl>
  </w:abstractNum>
  <w:abstractNum w:abstractNumId="19" w15:restartNumberingAfterBreak="0">
    <w:nsid w:val="73F42FFB"/>
    <w:multiLevelType w:val="singleLevel"/>
    <w:tmpl w:val="C9320E12"/>
    <w:lvl w:ilvl="0">
      <w:start w:val="1"/>
      <w:numFmt w:val="decimal"/>
      <w:lvlText w:val="%1."/>
      <w:lvlJc w:val="left"/>
      <w:pPr>
        <w:tabs>
          <w:tab w:val="num" w:pos="822"/>
        </w:tabs>
        <w:ind w:left="822" w:hanging="390"/>
      </w:pPr>
      <w:rPr>
        <w:rFonts w:hint="default"/>
      </w:rPr>
    </w:lvl>
  </w:abstractNum>
  <w:abstractNum w:abstractNumId="20" w15:restartNumberingAfterBreak="0">
    <w:nsid w:val="7918670B"/>
    <w:multiLevelType w:val="singleLevel"/>
    <w:tmpl w:val="C9B22A2A"/>
    <w:lvl w:ilvl="0">
      <w:start w:val="2"/>
      <w:numFmt w:val="decimal"/>
      <w:lvlText w:val="%1."/>
      <w:lvlJc w:val="left"/>
      <w:pPr>
        <w:tabs>
          <w:tab w:val="num" w:pos="822"/>
        </w:tabs>
        <w:ind w:left="822" w:hanging="390"/>
      </w:pPr>
      <w:rPr>
        <w:rFonts w:hint="default"/>
      </w:rPr>
    </w:lvl>
  </w:abstractNum>
  <w:num w:numId="1">
    <w:abstractNumId w:val="5"/>
  </w:num>
  <w:num w:numId="2">
    <w:abstractNumId w:val="4"/>
  </w:num>
  <w:num w:numId="3">
    <w:abstractNumId w:val="11"/>
  </w:num>
  <w:num w:numId="4">
    <w:abstractNumId w:val="20"/>
  </w:num>
  <w:num w:numId="5">
    <w:abstractNumId w:val="0"/>
  </w:num>
  <w:num w:numId="6">
    <w:abstractNumId w:val="2"/>
  </w:num>
  <w:num w:numId="7">
    <w:abstractNumId w:val="8"/>
  </w:num>
  <w:num w:numId="8">
    <w:abstractNumId w:val="17"/>
  </w:num>
  <w:num w:numId="9">
    <w:abstractNumId w:val="14"/>
  </w:num>
  <w:num w:numId="10">
    <w:abstractNumId w:val="16"/>
  </w:num>
  <w:num w:numId="11">
    <w:abstractNumId w:val="13"/>
  </w:num>
  <w:num w:numId="12">
    <w:abstractNumId w:val="15"/>
  </w:num>
  <w:num w:numId="13">
    <w:abstractNumId w:val="12"/>
  </w:num>
  <w:num w:numId="14">
    <w:abstractNumId w:val="7"/>
  </w:num>
  <w:num w:numId="15">
    <w:abstractNumId w:val="19"/>
  </w:num>
  <w:num w:numId="16">
    <w:abstractNumId w:val="6"/>
  </w:num>
  <w:num w:numId="17">
    <w:abstractNumId w:val="18"/>
  </w:num>
  <w:num w:numId="18">
    <w:abstractNumId w:val="9"/>
  </w:num>
  <w:num w:numId="19">
    <w:abstractNumId w:val="1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53"/>
    <w:rsid w:val="00085367"/>
    <w:rsid w:val="000E4453"/>
    <w:rsid w:val="00147DA2"/>
    <w:rsid w:val="00251A3C"/>
    <w:rsid w:val="002C2DDF"/>
    <w:rsid w:val="003B564E"/>
    <w:rsid w:val="0050101D"/>
    <w:rsid w:val="00573251"/>
    <w:rsid w:val="0059243C"/>
    <w:rsid w:val="008426F0"/>
    <w:rsid w:val="008C7B8D"/>
    <w:rsid w:val="008E2252"/>
    <w:rsid w:val="009152EB"/>
    <w:rsid w:val="0097556B"/>
    <w:rsid w:val="00AA2EE8"/>
    <w:rsid w:val="00B3156B"/>
    <w:rsid w:val="00C15EAD"/>
    <w:rsid w:val="00C85E62"/>
    <w:rsid w:val="00CA4783"/>
    <w:rsid w:val="00CB78FC"/>
    <w:rsid w:val="00CC313E"/>
    <w:rsid w:val="00D54431"/>
    <w:rsid w:val="00DA1D9B"/>
    <w:rsid w:val="00DE3456"/>
    <w:rsid w:val="00DF32EB"/>
    <w:rsid w:val="00E62363"/>
    <w:rsid w:val="00EC0EE4"/>
    <w:rsid w:val="00F0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D11D"/>
  <w15:docId w15:val="{4F4F7D6E-C76F-45A7-A153-BA94197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PlainText">
    <w:name w:val="Plain Text"/>
    <w:basedOn w:val="Normal"/>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64" w:hanging="432"/>
    </w:pPr>
  </w:style>
  <w:style w:type="paragraph" w:styleId="BodyText">
    <w:name w:val="Body Text"/>
    <w:basedOn w:val="Normal"/>
    <w:semiHidden/>
    <w:pPr>
      <w:jc w:val="center"/>
    </w:pPr>
    <w:rPr>
      <w:rFonts w:ascii="Times New Roman" w:hAnsi="Times New Roman"/>
      <w:b/>
      <w:i/>
    </w:rPr>
  </w:style>
  <w:style w:type="paragraph" w:styleId="BlockText">
    <w:name w:val="Block Text"/>
    <w:basedOn w:val="Normal"/>
    <w:semiHidden/>
    <w:pPr>
      <w:ind w:left="288" w:right="288"/>
      <w:jc w:val="both"/>
    </w:pPr>
    <w:rPr>
      <w:rFonts w:ascii="Times New Roman" w:hAnsi="Times New Roman"/>
      <w:b/>
      <w:i/>
    </w:rPr>
  </w:style>
  <w:style w:type="paragraph" w:styleId="BalloonText">
    <w:name w:val="Balloon Text"/>
    <w:basedOn w:val="Normal"/>
    <w:link w:val="BalloonTextChar"/>
    <w:uiPriority w:val="99"/>
    <w:semiHidden/>
    <w:unhideWhenUsed/>
    <w:rsid w:val="00F07CFD"/>
    <w:rPr>
      <w:rFonts w:ascii="Tahoma" w:hAnsi="Tahoma" w:cs="Tahoma"/>
      <w:sz w:val="16"/>
      <w:szCs w:val="16"/>
    </w:rPr>
  </w:style>
  <w:style w:type="character" w:customStyle="1" w:styleId="BalloonTextChar">
    <w:name w:val="Balloon Text Char"/>
    <w:basedOn w:val="DefaultParagraphFont"/>
    <w:link w:val="BalloonText"/>
    <w:uiPriority w:val="99"/>
    <w:semiHidden/>
    <w:rsid w:val="00F07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 IT WRONG TO ARGUE RELIGION</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WRONG TO ARGUE RELIGION</dc:title>
  <dc:creator>Bill McIlvain</dc:creator>
  <cp:lastModifiedBy>Bill McIlvain</cp:lastModifiedBy>
  <cp:revision>2</cp:revision>
  <cp:lastPrinted>2021-07-11T02:55:00Z</cp:lastPrinted>
  <dcterms:created xsi:type="dcterms:W3CDTF">2021-07-11T03:13:00Z</dcterms:created>
  <dcterms:modified xsi:type="dcterms:W3CDTF">2021-07-11T03:13:00Z</dcterms:modified>
</cp:coreProperties>
</file>