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6A5C" w14:textId="2844C94E" w:rsidR="00AE5E54" w:rsidRDefault="007B0DA8">
      <w:pPr>
        <w:pStyle w:val="Title"/>
      </w:pPr>
      <w:r>
        <w:t xml:space="preserve"> </w:t>
      </w:r>
      <w:r w:rsidR="0090107D">
        <w:t xml:space="preserve">The </w:t>
      </w:r>
      <w:r w:rsidR="008166EB">
        <w:t>B</w:t>
      </w:r>
      <w:r w:rsidR="00C06F43">
        <w:t>etrayal</w:t>
      </w:r>
    </w:p>
    <w:p w14:paraId="410F0498" w14:textId="77777777" w:rsidR="00AE5E54" w:rsidRDefault="00AE5E54">
      <w:pPr>
        <w:jc w:val="center"/>
        <w:rPr>
          <w:b/>
          <w:color w:val="000000"/>
          <w:sz w:val="18"/>
        </w:rPr>
      </w:pPr>
      <w:r>
        <w:rPr>
          <w:b/>
          <w:color w:val="000000"/>
          <w:sz w:val="18"/>
        </w:rPr>
        <w:t>Reading: Matthew 2</w:t>
      </w:r>
      <w:r w:rsidR="00C06F43">
        <w:rPr>
          <w:b/>
          <w:color w:val="000000"/>
          <w:sz w:val="18"/>
        </w:rPr>
        <w:t>6</w:t>
      </w:r>
      <w:r>
        <w:rPr>
          <w:b/>
          <w:color w:val="000000"/>
          <w:sz w:val="18"/>
        </w:rPr>
        <w:t>:</w:t>
      </w:r>
      <w:r w:rsidR="00C06F43">
        <w:rPr>
          <w:b/>
          <w:color w:val="000000"/>
          <w:sz w:val="18"/>
        </w:rPr>
        <w:t>6-16</w:t>
      </w:r>
    </w:p>
    <w:p w14:paraId="78300565" w14:textId="77777777" w:rsidR="00AE5E54" w:rsidRDefault="00AE5E54">
      <w:pPr>
        <w:jc w:val="center"/>
        <w:rPr>
          <w:b/>
          <w:color w:val="000000"/>
          <w:sz w:val="18"/>
        </w:rPr>
      </w:pPr>
    </w:p>
    <w:p w14:paraId="427E2B1B" w14:textId="77777777" w:rsidR="00AE1B69" w:rsidRPr="00D277DC" w:rsidRDefault="00AE1B69" w:rsidP="00AE1B69">
      <w:pPr>
        <w:ind w:left="432" w:hanging="432"/>
        <w:rPr>
          <w:sz w:val="22"/>
        </w:rPr>
      </w:pPr>
      <w:r w:rsidRPr="00D277DC">
        <w:rPr>
          <w:rFonts w:ascii="Times New Roman" w:hAnsi="Times New Roman"/>
          <w:b/>
          <w:i/>
          <w:sz w:val="22"/>
        </w:rPr>
        <w:t>(Hebrews 6:4-6)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p>
    <w:p w14:paraId="7D4877FB" w14:textId="078E074D" w:rsidR="00AE1B69" w:rsidRPr="00D277DC" w:rsidRDefault="00AE1B69" w:rsidP="00AE1B69">
      <w:pPr>
        <w:ind w:left="432" w:hanging="432"/>
        <w:rPr>
          <w:sz w:val="22"/>
        </w:rPr>
      </w:pPr>
      <w:r w:rsidRPr="00E1023A">
        <w:rPr>
          <w:rFonts w:ascii="Times New Roman" w:hAnsi="Times New Roman"/>
          <w:b/>
          <w:i/>
          <w:color w:val="FF0000"/>
          <w:sz w:val="22"/>
        </w:rPr>
        <w:t>(Matthew 10:32-33) "Therefore whoever confesses Me before men, him I will also confess before My Father who is in heaven. {33} "But whoever denies Me before men, him I will also deny before My Father who is in heaven</w:t>
      </w:r>
      <w:r w:rsidRPr="00D277DC">
        <w:rPr>
          <w:rFonts w:ascii="Times New Roman" w:hAnsi="Times New Roman"/>
          <w:b/>
          <w:i/>
          <w:sz w:val="22"/>
        </w:rPr>
        <w:t>.</w:t>
      </w:r>
      <w:r w:rsidRPr="00D277DC">
        <w:rPr>
          <w:sz w:val="22"/>
        </w:rPr>
        <w:t xml:space="preserve">  </w:t>
      </w:r>
    </w:p>
    <w:p w14:paraId="602FDBD5" w14:textId="77777777" w:rsidR="00AE1B69" w:rsidRPr="00D277DC" w:rsidRDefault="00AE1B69" w:rsidP="00AE1B69">
      <w:pPr>
        <w:ind w:left="432" w:hanging="432"/>
        <w:rPr>
          <w:sz w:val="20"/>
        </w:rPr>
      </w:pPr>
    </w:p>
    <w:p w14:paraId="271159C4" w14:textId="77777777" w:rsidR="00AE1B69" w:rsidRPr="00D277DC" w:rsidRDefault="00AE1B69" w:rsidP="00AE1B69">
      <w:pPr>
        <w:ind w:left="432" w:hanging="432"/>
        <w:rPr>
          <w:b/>
          <w:caps/>
          <w:sz w:val="22"/>
          <w:u w:val="single"/>
        </w:rPr>
      </w:pPr>
      <w:r w:rsidRPr="00D277DC">
        <w:rPr>
          <w:b/>
          <w:caps/>
          <w:sz w:val="22"/>
          <w:highlight w:val="yellow"/>
          <w:u w:val="single"/>
        </w:rPr>
        <w:t>How Do We Stack Up?</w:t>
      </w:r>
    </w:p>
    <w:p w14:paraId="5FAD7072" w14:textId="770BE320" w:rsidR="00AE1B69" w:rsidRPr="00E1023A" w:rsidRDefault="00AE1B69" w:rsidP="00AE1B69">
      <w:pPr>
        <w:ind w:left="432" w:hanging="432"/>
        <w:rPr>
          <w:rFonts w:ascii="Times New Roman" w:hAnsi="Times New Roman"/>
          <w:b/>
          <w:i/>
          <w:color w:val="FF0000"/>
          <w:sz w:val="22"/>
        </w:rPr>
      </w:pPr>
      <w:r w:rsidRPr="00D277DC">
        <w:rPr>
          <w:sz w:val="22"/>
        </w:rPr>
        <w:t>Stewards:</w:t>
      </w:r>
      <w:r w:rsidRPr="00D277DC">
        <w:rPr>
          <w:sz w:val="20"/>
        </w:rPr>
        <w:t xml:space="preserve"> </w:t>
      </w:r>
      <w:r w:rsidRPr="00D277DC">
        <w:rPr>
          <w:rFonts w:ascii="Times New Roman" w:hAnsi="Times New Roman"/>
          <w:b/>
          <w:bCs/>
          <w:i/>
          <w:iCs/>
          <w:sz w:val="22"/>
        </w:rPr>
        <w:t xml:space="preserve">[Luke 12:42-48] </w:t>
      </w:r>
      <w:r w:rsidRPr="00D277DC">
        <w:rPr>
          <w:rFonts w:ascii="Times New Roman" w:hAnsi="Times New Roman"/>
          <w:b/>
          <w:i/>
          <w:sz w:val="22"/>
        </w:rPr>
        <w:t>And the Lord said, </w:t>
      </w:r>
      <w:r w:rsidRPr="00E1023A">
        <w:rPr>
          <w:rFonts w:ascii="Times New Roman" w:hAnsi="Times New Roman"/>
          <w:b/>
          <w:i/>
          <w:color w:val="FF0000"/>
          <w:sz w:val="22"/>
        </w:rPr>
        <w:t>“Who then is that faithful and wise steward, whom </w:t>
      </w:r>
      <w:r w:rsidRPr="00E1023A">
        <w:rPr>
          <w:rFonts w:ascii="Times New Roman" w:hAnsi="Times New Roman"/>
          <w:b/>
          <w:i/>
          <w:iCs/>
          <w:color w:val="FF0000"/>
          <w:sz w:val="22"/>
        </w:rPr>
        <w:t>his</w:t>
      </w:r>
      <w:r w:rsidRPr="00E1023A">
        <w:rPr>
          <w:rFonts w:ascii="Times New Roman" w:hAnsi="Times New Roman"/>
          <w:b/>
          <w:i/>
          <w:color w:val="FF0000"/>
          <w:sz w:val="22"/>
        </w:rPr>
        <w:t xml:space="preserve"> master will make ruler over his household, to give </w:t>
      </w:r>
      <w:r w:rsidRPr="00E1023A">
        <w:rPr>
          <w:rFonts w:ascii="Times New Roman" w:hAnsi="Times New Roman"/>
          <w:b/>
          <w:i/>
          <w:iCs/>
          <w:color w:val="FF0000"/>
          <w:sz w:val="22"/>
        </w:rPr>
        <w:t>them their</w:t>
      </w:r>
      <w:r w:rsidRPr="00E1023A">
        <w:rPr>
          <w:rFonts w:ascii="Times New Roman" w:hAnsi="Times New Roman"/>
          <w:b/>
          <w:i/>
          <w:color w:val="FF0000"/>
          <w:sz w:val="22"/>
        </w:rPr>
        <w:t xml:space="preserve"> portion of food in due season? [43</w:t>
      </w:r>
      <w:proofErr w:type="gramStart"/>
      <w:r w:rsidRPr="00E1023A">
        <w:rPr>
          <w:rFonts w:ascii="Times New Roman" w:hAnsi="Times New Roman"/>
          <w:b/>
          <w:i/>
          <w:color w:val="FF0000"/>
          <w:sz w:val="22"/>
        </w:rPr>
        <w:t xml:space="preserve">] </w:t>
      </w:r>
      <w:r w:rsidRPr="00E1023A">
        <w:rPr>
          <w:rFonts w:ascii="Times New Roman" w:hAnsi="Times New Roman"/>
          <w:b/>
          <w:i/>
          <w:color w:val="FF0000"/>
          <w:sz w:val="22"/>
          <w:vertAlign w:val="superscript"/>
        </w:rPr>
        <w:t xml:space="preserve"> </w:t>
      </w:r>
      <w:r w:rsidRPr="00E1023A">
        <w:rPr>
          <w:rFonts w:ascii="Times New Roman" w:hAnsi="Times New Roman"/>
          <w:b/>
          <w:i/>
          <w:color w:val="FF0000"/>
          <w:sz w:val="22"/>
        </w:rPr>
        <w:t>Blessed</w:t>
      </w:r>
      <w:proofErr w:type="gramEnd"/>
      <w:r w:rsidRPr="00E1023A">
        <w:rPr>
          <w:rFonts w:ascii="Times New Roman" w:hAnsi="Times New Roman"/>
          <w:b/>
          <w:i/>
          <w:color w:val="FF0000"/>
          <w:sz w:val="22"/>
        </w:rPr>
        <w:t> </w:t>
      </w:r>
      <w:r w:rsidRPr="00E1023A">
        <w:rPr>
          <w:rFonts w:ascii="Times New Roman" w:hAnsi="Times New Roman"/>
          <w:b/>
          <w:i/>
          <w:iCs/>
          <w:color w:val="FF0000"/>
          <w:sz w:val="22"/>
        </w:rPr>
        <w:t>is</w:t>
      </w:r>
      <w:r w:rsidRPr="00E1023A">
        <w:rPr>
          <w:rFonts w:ascii="Times New Roman" w:hAnsi="Times New Roman"/>
          <w:b/>
          <w:i/>
          <w:color w:val="FF0000"/>
          <w:sz w:val="22"/>
        </w:rPr>
        <w:t xml:space="preserve"> that servant whom his master will find so doing when he comes.  [44] Truly, I say to you that he will make him ruler over all that he has.  [45] But if that servant says in his heart, ‘My master is delaying his coming,’ and begins to beat the male and female servants, and to eat and drink and be </w:t>
      </w:r>
      <w:proofErr w:type="gramStart"/>
      <w:r w:rsidRPr="00E1023A">
        <w:rPr>
          <w:rFonts w:ascii="Times New Roman" w:hAnsi="Times New Roman"/>
          <w:b/>
          <w:i/>
          <w:color w:val="FF0000"/>
          <w:sz w:val="22"/>
        </w:rPr>
        <w:t>drunk,  [</w:t>
      </w:r>
      <w:proofErr w:type="gramEnd"/>
      <w:r w:rsidRPr="00E1023A">
        <w:rPr>
          <w:rFonts w:ascii="Times New Roman" w:hAnsi="Times New Roman"/>
          <w:b/>
          <w:i/>
          <w:color w:val="FF0000"/>
          <w:sz w:val="22"/>
        </w:rPr>
        <w:t>46] the master of that servant will come on a day when he is not looking for </w:t>
      </w:r>
      <w:r w:rsidRPr="00E1023A">
        <w:rPr>
          <w:rFonts w:ascii="Times New Roman" w:hAnsi="Times New Roman"/>
          <w:b/>
          <w:i/>
          <w:iCs/>
          <w:color w:val="FF0000"/>
          <w:sz w:val="22"/>
        </w:rPr>
        <w:t>him,</w:t>
      </w:r>
      <w:r w:rsidRPr="00E1023A">
        <w:rPr>
          <w:rFonts w:ascii="Times New Roman" w:hAnsi="Times New Roman"/>
          <w:b/>
          <w:i/>
          <w:color w:val="FF0000"/>
          <w:sz w:val="22"/>
        </w:rPr>
        <w:t xml:space="preserve"> and at an hour when he is not aware, and will cut him in two and appoint </w:t>
      </w:r>
      <w:r w:rsidRPr="00E1023A">
        <w:rPr>
          <w:rFonts w:ascii="Times New Roman" w:hAnsi="Times New Roman"/>
          <w:b/>
          <w:i/>
          <w:iCs/>
          <w:color w:val="FF0000"/>
          <w:sz w:val="22"/>
        </w:rPr>
        <w:t>him</w:t>
      </w:r>
      <w:r w:rsidRPr="00E1023A">
        <w:rPr>
          <w:rFonts w:ascii="Times New Roman" w:hAnsi="Times New Roman"/>
          <w:b/>
          <w:i/>
          <w:color w:val="FF0000"/>
          <w:sz w:val="22"/>
        </w:rPr>
        <w:t xml:space="preserve"> his portion with the unbelievers.  [47] And that servant who knew his master’s will, and did not prepare </w:t>
      </w:r>
      <w:r w:rsidRPr="00E1023A">
        <w:rPr>
          <w:rFonts w:ascii="Times New Roman" w:hAnsi="Times New Roman"/>
          <w:b/>
          <w:i/>
          <w:iCs/>
          <w:color w:val="FF0000"/>
          <w:sz w:val="22"/>
        </w:rPr>
        <w:t>himself</w:t>
      </w:r>
      <w:r w:rsidRPr="00E1023A">
        <w:rPr>
          <w:rFonts w:ascii="Times New Roman" w:hAnsi="Times New Roman"/>
          <w:b/>
          <w:i/>
          <w:color w:val="FF0000"/>
          <w:sz w:val="22"/>
        </w:rPr>
        <w:t xml:space="preserve"> or do according to his will, shall be beaten with many </w:t>
      </w:r>
      <w:r w:rsidRPr="00E1023A">
        <w:rPr>
          <w:rFonts w:ascii="Times New Roman" w:hAnsi="Times New Roman"/>
          <w:b/>
          <w:i/>
          <w:iCs/>
          <w:color w:val="FF0000"/>
          <w:sz w:val="22"/>
        </w:rPr>
        <w:t>stripes.</w:t>
      </w:r>
      <w:r w:rsidRPr="00E1023A">
        <w:rPr>
          <w:rFonts w:ascii="Times New Roman" w:hAnsi="Times New Roman"/>
          <w:b/>
          <w:i/>
          <w:color w:val="FF0000"/>
          <w:sz w:val="22"/>
        </w:rPr>
        <w:t>  [48]</w:t>
      </w:r>
      <w:r w:rsidRPr="00E1023A">
        <w:rPr>
          <w:rFonts w:ascii="Times New Roman" w:hAnsi="Times New Roman"/>
          <w:b/>
          <w:i/>
          <w:color w:val="FF0000"/>
          <w:sz w:val="22"/>
          <w:vertAlign w:val="superscript"/>
        </w:rPr>
        <w:t xml:space="preserve"> </w:t>
      </w:r>
      <w:r w:rsidRPr="00E1023A">
        <w:rPr>
          <w:rFonts w:ascii="Times New Roman" w:hAnsi="Times New Roman"/>
          <w:b/>
          <w:i/>
          <w:color w:val="FF0000"/>
          <w:sz w:val="22"/>
        </w:rPr>
        <w:t>But he who did not know, yet committed things deserving of stripes, shall be beaten with few. For everyone to whom much is given, from him much will be required; and to whom much has been committed, of him they will ask the more.</w:t>
      </w:r>
    </w:p>
    <w:p w14:paraId="1BBFA0C1" w14:textId="77777777" w:rsidR="00AE1B69" w:rsidRPr="00D277DC" w:rsidRDefault="00AE1B69" w:rsidP="00AE1B69">
      <w:pPr>
        <w:ind w:left="432" w:hanging="432"/>
        <w:rPr>
          <w:sz w:val="22"/>
        </w:rPr>
      </w:pPr>
      <w:r w:rsidRPr="00D277DC">
        <w:rPr>
          <w:sz w:val="22"/>
        </w:rPr>
        <w:t xml:space="preserve">Heirs:  </w:t>
      </w:r>
      <w:r w:rsidRPr="00D277DC">
        <w:rPr>
          <w:rFonts w:ascii="Times New Roman" w:hAnsi="Times New Roman"/>
          <w:b/>
          <w:bCs/>
          <w:i/>
          <w:iCs/>
          <w:sz w:val="22"/>
        </w:rPr>
        <w:t xml:space="preserve">[Galatians 4:1-9] </w:t>
      </w:r>
      <w:r w:rsidRPr="00D277DC">
        <w:rPr>
          <w:rFonts w:ascii="Times New Roman" w:hAnsi="Times New Roman"/>
          <w:b/>
          <w:i/>
          <w:sz w:val="22"/>
        </w:rPr>
        <w:t>Now I say </w:t>
      </w:r>
      <w:r w:rsidRPr="00D277DC">
        <w:rPr>
          <w:rFonts w:ascii="Times New Roman" w:hAnsi="Times New Roman"/>
          <w:b/>
          <w:i/>
          <w:iCs/>
          <w:sz w:val="22"/>
        </w:rPr>
        <w:t>that</w:t>
      </w:r>
      <w:r w:rsidRPr="00D277DC">
        <w:rPr>
          <w:rFonts w:ascii="Times New Roman" w:hAnsi="Times New Roman"/>
          <w:b/>
          <w:i/>
          <w:sz w:val="22"/>
        </w:rPr>
        <w:t xml:space="preserve"> the heir, as long as he is a child, does not differ at all from a slave, though he is master of all,  [2] but is under guardians and stewards until the time appointed by the father. [3] Even so we, when we were children, were in bondage under the elements of the world. [4] But when the fullness of the time had come, God sent forth His Son, born</w:t>
      </w:r>
      <w:r w:rsidRPr="00D277DC">
        <w:rPr>
          <w:rFonts w:ascii="Times New Roman" w:hAnsi="Times New Roman"/>
          <w:b/>
          <w:i/>
          <w:sz w:val="22"/>
          <w:vertAlign w:val="superscript"/>
        </w:rPr>
        <w:t>£</w:t>
      </w:r>
      <w:r w:rsidRPr="00D277DC">
        <w:rPr>
          <w:rFonts w:ascii="Times New Roman" w:hAnsi="Times New Roman"/>
          <w:b/>
          <w:i/>
          <w:sz w:val="22"/>
        </w:rPr>
        <w:t xml:space="preserve"> of a woman, born under the law, [5] to redeem those who were under the law, that we might receive the adoption as sons. [6] And because you are sons, God has sent forth the Spirit of His Son into your hearts, crying out, “Abba, Father!”  [7] Therefore you are no longer a slave but a son, and if a son, then an heir of God through Christ... [9] But now after you have known God, or rather are known by God, how </w:t>
      </w:r>
      <w:r w:rsidRPr="00D277DC">
        <w:rPr>
          <w:rFonts w:ascii="Times New Roman" w:hAnsi="Times New Roman"/>
          <w:b/>
          <w:i/>
          <w:iCs/>
          <w:sz w:val="22"/>
        </w:rPr>
        <w:t>is it that</w:t>
      </w:r>
      <w:r w:rsidRPr="00D277DC">
        <w:rPr>
          <w:rFonts w:ascii="Times New Roman" w:hAnsi="Times New Roman"/>
          <w:b/>
          <w:i/>
          <w:sz w:val="22"/>
        </w:rPr>
        <w:t xml:space="preserve"> you turn again to the weak and beggarly elements, to which you desire again to be in bondage? </w:t>
      </w:r>
    </w:p>
    <w:p w14:paraId="2186CFB3" w14:textId="77777777" w:rsidR="00AE1B69" w:rsidRPr="00D277DC" w:rsidRDefault="00AE1B69" w:rsidP="00AE1B69">
      <w:pPr>
        <w:ind w:left="432" w:hanging="432"/>
        <w:rPr>
          <w:sz w:val="22"/>
        </w:rPr>
      </w:pPr>
      <w:r w:rsidRPr="00D277DC">
        <w:rPr>
          <w:sz w:val="22"/>
        </w:rPr>
        <w:t xml:space="preserve">Friends: </w:t>
      </w:r>
      <w:r w:rsidRPr="00B52447">
        <w:rPr>
          <w:rFonts w:ascii="Times New Roman" w:hAnsi="Times New Roman"/>
          <w:b/>
          <w:bCs/>
          <w:i/>
          <w:iCs/>
          <w:color w:val="FF0000"/>
          <w:sz w:val="22"/>
        </w:rPr>
        <w:t>[John 15:13-16</w:t>
      </w:r>
      <w:proofErr w:type="gramStart"/>
      <w:r w:rsidRPr="00B52447">
        <w:rPr>
          <w:rFonts w:ascii="Times New Roman" w:hAnsi="Times New Roman"/>
          <w:b/>
          <w:bCs/>
          <w:i/>
          <w:iCs/>
          <w:color w:val="FF0000"/>
          <w:sz w:val="22"/>
        </w:rPr>
        <w:t xml:space="preserve">]  </w:t>
      </w:r>
      <w:r w:rsidRPr="00B52447">
        <w:rPr>
          <w:rFonts w:ascii="Times New Roman" w:hAnsi="Times New Roman"/>
          <w:b/>
          <w:i/>
          <w:color w:val="FF0000"/>
          <w:sz w:val="22"/>
        </w:rPr>
        <w:t>Greater</w:t>
      </w:r>
      <w:proofErr w:type="gramEnd"/>
      <w:r w:rsidRPr="00B52447">
        <w:rPr>
          <w:rFonts w:ascii="Times New Roman" w:hAnsi="Times New Roman"/>
          <w:b/>
          <w:i/>
          <w:color w:val="FF0000"/>
          <w:sz w:val="22"/>
        </w:rPr>
        <w:t xml:space="preserve"> love has no one than this, than to lay down one’s life for his friends.  [14] You are My friends if you do whatever I command you. [15] No longer do I call you servants, for a servant does not know what his master is doing; but I have called you friends, for all things that I heard from My Father I have made known to you.  [16] You did not choose Me, but I chose you and appointed you that you should go and bear fruit, and </w:t>
      </w:r>
      <w:r w:rsidRPr="00B52447">
        <w:rPr>
          <w:rFonts w:ascii="Times New Roman" w:hAnsi="Times New Roman"/>
          <w:b/>
          <w:i/>
          <w:iCs/>
          <w:color w:val="FF0000"/>
          <w:sz w:val="22"/>
        </w:rPr>
        <w:t>that</w:t>
      </w:r>
      <w:r w:rsidRPr="00B52447">
        <w:rPr>
          <w:rFonts w:ascii="Times New Roman" w:hAnsi="Times New Roman"/>
          <w:b/>
          <w:i/>
          <w:color w:val="FF0000"/>
          <w:sz w:val="22"/>
        </w:rPr>
        <w:t xml:space="preserve"> your fruit should remain…  </w:t>
      </w:r>
    </w:p>
    <w:p w14:paraId="4BDAD9B9" w14:textId="77777777" w:rsidR="00AE1B69" w:rsidRPr="00D277DC" w:rsidRDefault="00AE1B69" w:rsidP="00AE1B69">
      <w:pPr>
        <w:ind w:left="432" w:hanging="432"/>
        <w:rPr>
          <w:b/>
          <w:caps/>
          <w:color w:val="000000"/>
          <w:sz w:val="22"/>
          <w:highlight w:val="yellow"/>
          <w:u w:val="single"/>
        </w:rPr>
      </w:pPr>
    </w:p>
    <w:p w14:paraId="25DF63ED" w14:textId="77777777" w:rsidR="00AE1B69" w:rsidRPr="00D277DC" w:rsidRDefault="00AE1B69" w:rsidP="00D277DC">
      <w:pPr>
        <w:ind w:left="432" w:hanging="432"/>
        <w:rPr>
          <w:b/>
          <w:caps/>
          <w:color w:val="000000"/>
          <w:sz w:val="22"/>
          <w:u w:val="single"/>
        </w:rPr>
      </w:pPr>
      <w:r w:rsidRPr="00D277DC">
        <w:rPr>
          <w:b/>
          <w:caps/>
          <w:color w:val="000000"/>
          <w:sz w:val="22"/>
          <w:highlight w:val="yellow"/>
          <w:u w:val="single"/>
        </w:rPr>
        <w:t>the betrayal</w:t>
      </w:r>
      <w:r w:rsidR="00D277DC">
        <w:rPr>
          <w:rFonts w:ascii="Times New Roman" w:hAnsi="Times New Roman"/>
          <w:b/>
          <w:i/>
          <w:sz w:val="22"/>
        </w:rPr>
        <w:t xml:space="preserve">   </w:t>
      </w:r>
      <w:r w:rsidRPr="00D277DC">
        <w:rPr>
          <w:rFonts w:ascii="Times New Roman" w:hAnsi="Times New Roman"/>
          <w:b/>
          <w:i/>
          <w:sz w:val="22"/>
        </w:rPr>
        <w:t>(Matthew 26:6-16) OUR TEXT</w:t>
      </w:r>
    </w:p>
    <w:p w14:paraId="06094D26" w14:textId="77777777" w:rsidR="00AE1B69" w:rsidRPr="00D277DC" w:rsidRDefault="00AE1B69" w:rsidP="00AE1B69">
      <w:pPr>
        <w:pStyle w:val="BodyText"/>
        <w:spacing w:after="0"/>
        <w:ind w:left="432" w:hanging="432"/>
        <w:rPr>
          <w:sz w:val="20"/>
        </w:rPr>
      </w:pPr>
      <w:r w:rsidRPr="00D277DC">
        <w:rPr>
          <w:rFonts w:ascii="Times New Roman" w:hAnsi="Times New Roman"/>
          <w:b/>
          <w:i/>
          <w:sz w:val="22"/>
        </w:rPr>
        <w:t>(John 13:5-11) After that, He poured water into a basin and began to wash the disciples’ feet, and to wipe them with the towel with which He was girded. {6} Then He came to Simon Peter. And Peter said to Him, “Lord, are You washing my feet?” {7} Jesus answered and said to him, “</w:t>
      </w:r>
      <w:r w:rsidRPr="00B52447">
        <w:rPr>
          <w:rFonts w:ascii="Times New Roman" w:hAnsi="Times New Roman"/>
          <w:b/>
          <w:i/>
          <w:color w:val="FF0000"/>
          <w:sz w:val="22"/>
        </w:rPr>
        <w:t xml:space="preserve">What I am doing you do not understand now, but you will know after this.” </w:t>
      </w:r>
      <w:r w:rsidRPr="00D277DC">
        <w:rPr>
          <w:rFonts w:ascii="Times New Roman" w:hAnsi="Times New Roman"/>
          <w:b/>
          <w:i/>
          <w:sz w:val="22"/>
        </w:rPr>
        <w:t xml:space="preserve">{8} Peter said to Him, “You shall never wash my feet!” Jesus answered him, </w:t>
      </w:r>
      <w:r w:rsidRPr="00B52447">
        <w:rPr>
          <w:rFonts w:ascii="Times New Roman" w:hAnsi="Times New Roman"/>
          <w:b/>
          <w:i/>
          <w:color w:val="FF0000"/>
          <w:sz w:val="22"/>
        </w:rPr>
        <w:t xml:space="preserve">“If I do not wash you, you have no part with Me.” </w:t>
      </w:r>
      <w:r w:rsidRPr="00D277DC">
        <w:rPr>
          <w:rFonts w:ascii="Times New Roman" w:hAnsi="Times New Roman"/>
          <w:b/>
          <w:i/>
          <w:sz w:val="22"/>
        </w:rPr>
        <w:t xml:space="preserve">{9} Simon Peter said to Him, “Lord, not my feet only, but also my hands and my head!” {10} Jesus said to him, </w:t>
      </w:r>
      <w:r w:rsidRPr="00B52447">
        <w:rPr>
          <w:rFonts w:ascii="Times New Roman" w:hAnsi="Times New Roman"/>
          <w:b/>
          <w:i/>
          <w:color w:val="FF0000"/>
          <w:sz w:val="22"/>
        </w:rPr>
        <w:t xml:space="preserve">“He who is bathed needs only to wash his feet, but is completely clean; and you are clean, but not all of you.” </w:t>
      </w:r>
      <w:r w:rsidRPr="00D277DC">
        <w:rPr>
          <w:rFonts w:ascii="Times New Roman" w:hAnsi="Times New Roman"/>
          <w:b/>
          <w:i/>
          <w:sz w:val="22"/>
        </w:rPr>
        <w:t xml:space="preserve">{11} For He knew who would betray Him; therefore He said, </w:t>
      </w:r>
      <w:r w:rsidRPr="00B52447">
        <w:rPr>
          <w:rFonts w:ascii="Times New Roman" w:hAnsi="Times New Roman"/>
          <w:b/>
          <w:i/>
          <w:color w:val="FF0000"/>
          <w:sz w:val="22"/>
        </w:rPr>
        <w:t>“You are not all clean.”</w:t>
      </w:r>
    </w:p>
    <w:p w14:paraId="2DE15A50" w14:textId="77777777" w:rsidR="00AE1B69" w:rsidRPr="00D277DC" w:rsidRDefault="00AE1B69" w:rsidP="00AE1B69">
      <w:pPr>
        <w:ind w:left="432" w:hanging="432"/>
        <w:rPr>
          <w:sz w:val="22"/>
        </w:rPr>
      </w:pPr>
      <w:r w:rsidRPr="00D277DC">
        <w:rPr>
          <w:rFonts w:ascii="Times New Roman" w:hAnsi="Times New Roman"/>
          <w:b/>
          <w:i/>
          <w:sz w:val="22"/>
        </w:rPr>
        <w:t xml:space="preserve">(Matthew 26:21-25) Now as they were eating, He said, </w:t>
      </w:r>
      <w:r w:rsidRPr="00B52447">
        <w:rPr>
          <w:rFonts w:ascii="Times New Roman" w:hAnsi="Times New Roman"/>
          <w:b/>
          <w:i/>
          <w:color w:val="FF0000"/>
          <w:sz w:val="22"/>
        </w:rPr>
        <w:t xml:space="preserve">“Assuredly, I say to you, one of you will betray Me.” </w:t>
      </w:r>
      <w:r w:rsidRPr="00D277DC">
        <w:rPr>
          <w:rFonts w:ascii="Times New Roman" w:hAnsi="Times New Roman"/>
          <w:b/>
          <w:i/>
          <w:sz w:val="22"/>
        </w:rPr>
        <w:t xml:space="preserve">{22} And they were exceedingly sorrowful, and each of them began to say to Him, “Lord, is it I?” {23} He answered and said, </w:t>
      </w:r>
      <w:r w:rsidRPr="00B52447">
        <w:rPr>
          <w:rFonts w:ascii="Times New Roman" w:hAnsi="Times New Roman"/>
          <w:b/>
          <w:i/>
          <w:color w:val="FF0000"/>
          <w:sz w:val="22"/>
        </w:rPr>
        <w:t xml:space="preserve">“He who dipped his hand with Me in the dish will betray Me. {24} “The Son of Man indeed goes just as it is written of Him, but woe to that man by whom the Son of Man is betrayed! It would have been good for that man if he had not been born.” </w:t>
      </w:r>
      <w:r w:rsidRPr="00D277DC">
        <w:rPr>
          <w:rFonts w:ascii="Times New Roman" w:hAnsi="Times New Roman"/>
          <w:b/>
          <w:i/>
          <w:sz w:val="22"/>
        </w:rPr>
        <w:t xml:space="preserve">{25} Then Judas, who was betraying Him, answered and said, “Rabbi, is it I?” He said to him, </w:t>
      </w:r>
      <w:r w:rsidRPr="00B52447">
        <w:rPr>
          <w:rFonts w:ascii="Times New Roman" w:hAnsi="Times New Roman"/>
          <w:b/>
          <w:i/>
          <w:color w:val="FF0000"/>
          <w:sz w:val="22"/>
        </w:rPr>
        <w:t>“You have said it.”</w:t>
      </w:r>
    </w:p>
    <w:p w14:paraId="395268AF" w14:textId="77777777" w:rsidR="00AE1B69" w:rsidRPr="00D277DC" w:rsidRDefault="00AE1B69" w:rsidP="00AE1B69">
      <w:pPr>
        <w:ind w:left="432" w:hanging="432"/>
        <w:rPr>
          <w:b/>
          <w:caps/>
          <w:color w:val="000000"/>
          <w:u w:val="single"/>
        </w:rPr>
      </w:pPr>
      <w:r w:rsidRPr="00D277DC">
        <w:rPr>
          <w:b/>
          <w:caps/>
          <w:color w:val="000000"/>
          <w:highlight w:val="yellow"/>
          <w:u w:val="single"/>
        </w:rPr>
        <w:t xml:space="preserve"> modern day judases</w:t>
      </w:r>
    </w:p>
    <w:p w14:paraId="2986CF34" w14:textId="77777777" w:rsidR="00AE1B69" w:rsidRPr="00D277DC" w:rsidRDefault="00AE1B69" w:rsidP="00AE1B69">
      <w:pPr>
        <w:ind w:left="432" w:hanging="432"/>
      </w:pPr>
      <w:r w:rsidRPr="00D277DC">
        <w:t xml:space="preserve">Jesus has entrusted the lost in the world to us. </w:t>
      </w:r>
      <w:r w:rsidRPr="00D277DC">
        <w:rPr>
          <w:rFonts w:ascii="Times New Roman" w:hAnsi="Times New Roman"/>
          <w:b/>
          <w:i/>
        </w:rPr>
        <w:t xml:space="preserve">(Romans 1:14-16) I am a debtor both to Greeks and to barbarians, both </w:t>
      </w:r>
      <w:proofErr w:type="gramStart"/>
      <w:r w:rsidRPr="00D277DC">
        <w:rPr>
          <w:rFonts w:ascii="Times New Roman" w:hAnsi="Times New Roman"/>
          <w:b/>
          <w:i/>
        </w:rPr>
        <w:t>to</w:t>
      </w:r>
      <w:proofErr w:type="gramEnd"/>
      <w:r w:rsidRPr="00D277DC">
        <w:rPr>
          <w:rFonts w:ascii="Times New Roman" w:hAnsi="Times New Roman"/>
          <w:b/>
          <w:i/>
        </w:rPr>
        <w:t xml:space="preserve"> wise and to unwise. {15} So, as much as is in me, I am ready to preach the gospel to you who are in Rome also. {16} For I am not ashamed of the gospel of Christ, for it is the power of God to salvation for everyone who believes, for the Jew first and also for the Greek.</w:t>
      </w:r>
      <w:r w:rsidRPr="00D277DC">
        <w:t xml:space="preserve"> </w:t>
      </w:r>
    </w:p>
    <w:p w14:paraId="33C7B843" w14:textId="77777777" w:rsidR="00AE1B69" w:rsidRPr="00D277DC" w:rsidRDefault="00AE1B69" w:rsidP="00AE1B69">
      <w:pPr>
        <w:ind w:left="432" w:hanging="432"/>
      </w:pPr>
      <w:r w:rsidRPr="00D277DC">
        <w:rPr>
          <w:rFonts w:ascii="Times New Roman" w:hAnsi="Times New Roman"/>
          <w:b/>
          <w:i/>
        </w:rPr>
        <w:t>(1 Corinthians 9:16) For if I preach the gospel, I have nothing to boast of, for necessity is laid upon me; yes, woe is me if I do not preach the gospel!</w:t>
      </w:r>
      <w:r w:rsidRPr="00D277DC">
        <w:t xml:space="preserve">  </w:t>
      </w:r>
    </w:p>
    <w:p w14:paraId="0FF4A8ED" w14:textId="77777777" w:rsidR="00AE1B69" w:rsidRPr="00D277DC" w:rsidRDefault="00AE1B69" w:rsidP="00AE1B69">
      <w:pPr>
        <w:ind w:left="432" w:hanging="432"/>
        <w:rPr>
          <w:rFonts w:ascii="Times New Roman" w:hAnsi="Times New Roman"/>
          <w:b/>
          <w:i/>
        </w:rPr>
      </w:pPr>
      <w:r w:rsidRPr="00D277DC">
        <w:rPr>
          <w:rFonts w:ascii="Times New Roman" w:hAnsi="Times New Roman"/>
          <w:b/>
          <w:i/>
        </w:rPr>
        <w:t>(1 Timothy 6:6-10) Now godliness with contentment is great gain. {7} For we brought nothing into this world, and it is certain we can carry nothing out. {8} And having food and clothing, with these we shall be content. {9} But those who desire to be rich fall into temptation and a snare, and into many foolish and harmful lusts which drown men in destruction and perdition. {10} For the love of money is a root of all kinds of evil, for which some have strayed from the faith in their greediness, and pierced themselves through with many sorrows.</w:t>
      </w:r>
    </w:p>
    <w:p w14:paraId="3801439F" w14:textId="77777777" w:rsidR="00AE1B69" w:rsidRPr="00B52447" w:rsidRDefault="00AE1B69" w:rsidP="00AE1B69">
      <w:pPr>
        <w:pStyle w:val="BodyText"/>
        <w:spacing w:after="0"/>
        <w:ind w:left="432" w:hanging="432"/>
        <w:rPr>
          <w:rFonts w:ascii="Times New Roman" w:hAnsi="Times New Roman"/>
          <w:b/>
          <w:i/>
          <w:color w:val="FF0000"/>
        </w:rPr>
      </w:pPr>
      <w:r w:rsidRPr="00B52447">
        <w:rPr>
          <w:rFonts w:ascii="Times New Roman" w:hAnsi="Times New Roman"/>
          <w:b/>
          <w:i/>
          <w:color w:val="FF0000"/>
        </w:rPr>
        <w:t>(Matthew 6:19-21)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p>
    <w:p w14:paraId="238BF518" w14:textId="77777777" w:rsidR="00AE1B69" w:rsidRPr="00D277DC" w:rsidRDefault="00AE1B69" w:rsidP="00AE1B69">
      <w:pPr>
        <w:ind w:left="432" w:hanging="432"/>
      </w:pPr>
      <w:r w:rsidRPr="00D277DC">
        <w:rPr>
          <w:rFonts w:ascii="Times New Roman" w:hAnsi="Times New Roman"/>
          <w:b/>
          <w:i/>
        </w:rPr>
        <w:t>(Hebrews 11:6) But without faith it is impossible to please Him, for he who comes to God must believe that He is, and that He is a rewarder of those who diligently seek Him</w:t>
      </w:r>
      <w:r w:rsidRPr="00D277DC">
        <w:t>.</w:t>
      </w:r>
    </w:p>
    <w:p w14:paraId="4B465463" w14:textId="77777777" w:rsidR="00AE1B69" w:rsidRPr="00D277DC" w:rsidRDefault="00AE1B69" w:rsidP="00AE1B69">
      <w:pPr>
        <w:pStyle w:val="BodyText"/>
        <w:spacing w:after="0"/>
        <w:ind w:left="432" w:hanging="432"/>
        <w:rPr>
          <w:rFonts w:ascii="Times New Roman" w:hAnsi="Times New Roman"/>
          <w:b/>
          <w:i/>
        </w:rPr>
      </w:pPr>
      <w:r w:rsidRPr="00D277DC">
        <w:rPr>
          <w:rFonts w:ascii="Times New Roman" w:hAnsi="Times New Roman"/>
          <w:b/>
          <w:i/>
        </w:rPr>
        <w:t>(James 2:14-16) What does it profit, my brethren, if someone says he has faith but does not have works? Can faith save him? {15} If a brother or sister is naked and destitute of daily food, {16} and one of you says to them, “Depart in peace, be warmed and filled,” but you do not give them the things which are needed for the body, what does it profit?</w:t>
      </w:r>
    </w:p>
    <w:p w14:paraId="64203C6B" w14:textId="77777777" w:rsidR="00AE1B69" w:rsidRPr="00D277DC" w:rsidRDefault="00AE1B69" w:rsidP="00AE1B69">
      <w:pPr>
        <w:ind w:left="432" w:hanging="432"/>
      </w:pPr>
      <w:r w:rsidRPr="00D277DC">
        <w:t>The Modern- Day Judas once had fellowship with Christ.</w:t>
      </w:r>
    </w:p>
    <w:p w14:paraId="43BAC8A3" w14:textId="77777777" w:rsidR="00AE1B69" w:rsidRPr="00D277DC" w:rsidRDefault="00AE1B69" w:rsidP="00AE1B69">
      <w:pPr>
        <w:ind w:left="432" w:hanging="432"/>
      </w:pPr>
      <w:r w:rsidRPr="00D277DC">
        <w:rPr>
          <w:rFonts w:ascii="Times New Roman" w:hAnsi="Times New Roman"/>
          <w:b/>
          <w:i/>
        </w:rPr>
        <w:t>(2 Peter 2:20-22) For if, after they have escaped the pollutions of the world through the knowledge of the Lord and Savior Jesus Christ, they are again entangled in them and overcome, the latter end is worse for them than the beginning. {21} For it would have been better for them not to have known the way of righteousness, than having known it, to turn from the holy commandment delivered to them. {22} But it has happened to them according to the true proverb: “A dog returns to his own vomit,” and, “a sow, having washed, to her wallowing in the mire.”</w:t>
      </w:r>
    </w:p>
    <w:p w14:paraId="6FAFE10A" w14:textId="77777777" w:rsidR="00AE1B69" w:rsidRPr="00D277DC" w:rsidRDefault="00AE1B69" w:rsidP="00AE1B69">
      <w:pPr>
        <w:pStyle w:val="BodyText"/>
        <w:spacing w:after="0"/>
        <w:ind w:left="432" w:hanging="432"/>
        <w:rPr>
          <w:sz w:val="22"/>
        </w:rPr>
      </w:pPr>
      <w:r w:rsidRPr="00D277DC">
        <w:rPr>
          <w:rFonts w:ascii="Times New Roman" w:hAnsi="Times New Roman"/>
          <w:b/>
          <w:i/>
        </w:rPr>
        <w:t>(Hebrews 10:24-31) And let us consider one another in order to stir up love and good works, {25} not forsaking the assembling of ourselves together, as is the manner of some, but exhorting one another, and so much the more as you see the Day approaching. {26} For if we sin willfully after we have received the knowledge of the truth, there no longer remains a sacrifice for sins, {27} but a certain fearful expectation of judgment, and fiery indignation which will devour the adversaries. {28} Anyone who has rejected Moses’ law dies without mercy on the testimony of two or three witnesses. {29} Of how much worse punishment, do you suppose, will he be thought worthy who has trampled the Son of God underfoot, counted the blood of the covenant by which he was sanctified a common thing, and insulted the Spirit of grace? {30} For we know Him who said, “Vengeance is Mine, I will repay,” says the Lord. And again, “The LORD will judge His people.” {31} It is a fearful thing to fall into the hands of the living God.</w:t>
      </w:r>
    </w:p>
    <w:p w14:paraId="495935F1" w14:textId="77777777" w:rsidR="00AE1B69" w:rsidRPr="00D277DC" w:rsidRDefault="00AE1B69" w:rsidP="00D277DC">
      <w:pPr>
        <w:ind w:left="432" w:hanging="432"/>
        <w:rPr>
          <w:rFonts w:ascii="Times New Roman" w:hAnsi="Times New Roman"/>
          <w:b/>
          <w:i/>
          <w:sz w:val="28"/>
        </w:rPr>
      </w:pPr>
      <w:r w:rsidRPr="00D277DC">
        <w:rPr>
          <w:rFonts w:ascii="Times New Roman" w:hAnsi="Times New Roman"/>
          <w:b/>
          <w:i/>
        </w:rPr>
        <w:t>(Hebrews 6:4-6)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p>
    <w:sectPr w:rsidR="00AE1B69" w:rsidRPr="00D277DC">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0012" w14:textId="77777777" w:rsidR="0077040C" w:rsidRDefault="0077040C">
      <w:r>
        <w:separator/>
      </w:r>
    </w:p>
  </w:endnote>
  <w:endnote w:type="continuationSeparator" w:id="0">
    <w:p w14:paraId="59FB2F9C" w14:textId="77777777" w:rsidR="0077040C" w:rsidRDefault="0077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D758" w14:textId="77777777" w:rsidR="0077040C" w:rsidRDefault="0077040C">
      <w:r>
        <w:separator/>
      </w:r>
    </w:p>
  </w:footnote>
  <w:footnote w:type="continuationSeparator" w:id="0">
    <w:p w14:paraId="6D8CB512" w14:textId="77777777" w:rsidR="0077040C" w:rsidRDefault="0077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038A" w14:textId="77777777" w:rsidR="00AE5E54" w:rsidRDefault="00AE5E54">
    <w:pPr>
      <w:pStyle w:val="Header"/>
      <w:jc w:val="right"/>
    </w:pPr>
    <w:r>
      <w:rPr>
        <w:rStyle w:val="PageNumber"/>
      </w:rPr>
      <w:fldChar w:fldCharType="begin"/>
    </w:r>
    <w:r>
      <w:rPr>
        <w:rStyle w:val="PageNumber"/>
      </w:rPr>
      <w:instrText xml:space="preserve"> PAGE </w:instrText>
    </w:r>
    <w:r>
      <w:rPr>
        <w:rStyle w:val="PageNumber"/>
      </w:rPr>
      <w:fldChar w:fldCharType="separate"/>
    </w:r>
    <w:r w:rsidR="00D44305">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43"/>
    <w:rsid w:val="00032B7D"/>
    <w:rsid w:val="00056EC3"/>
    <w:rsid w:val="000672A1"/>
    <w:rsid w:val="001030A7"/>
    <w:rsid w:val="001044BA"/>
    <w:rsid w:val="002E18AA"/>
    <w:rsid w:val="003175C0"/>
    <w:rsid w:val="00322568"/>
    <w:rsid w:val="00330ABE"/>
    <w:rsid w:val="00376714"/>
    <w:rsid w:val="005063AC"/>
    <w:rsid w:val="005D7E13"/>
    <w:rsid w:val="0077040C"/>
    <w:rsid w:val="007B0DA8"/>
    <w:rsid w:val="00815C0E"/>
    <w:rsid w:val="008166EB"/>
    <w:rsid w:val="0087052E"/>
    <w:rsid w:val="0090107D"/>
    <w:rsid w:val="009F5F28"/>
    <w:rsid w:val="00AE1B69"/>
    <w:rsid w:val="00AE5E54"/>
    <w:rsid w:val="00B00EAE"/>
    <w:rsid w:val="00B52447"/>
    <w:rsid w:val="00C06F43"/>
    <w:rsid w:val="00C86B9E"/>
    <w:rsid w:val="00D277DC"/>
    <w:rsid w:val="00D44305"/>
    <w:rsid w:val="00DC31B1"/>
    <w:rsid w:val="00E1023A"/>
    <w:rsid w:val="00E2448F"/>
    <w:rsid w:val="00E55F46"/>
    <w:rsid w:val="00E5674C"/>
    <w:rsid w:val="00E90E1E"/>
    <w:rsid w:val="00F4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2B6B4"/>
  <w15:docId w15:val="{C4CDB0E9-CD0E-48AE-A487-6C9CF051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F42C2F"/>
    <w:rPr>
      <w:rFonts w:ascii="Tahoma" w:hAnsi="Tahoma" w:cs="Tahoma"/>
      <w:sz w:val="16"/>
      <w:szCs w:val="16"/>
    </w:rPr>
  </w:style>
  <w:style w:type="character" w:customStyle="1" w:styleId="BalloonTextChar">
    <w:name w:val="Balloon Text Char"/>
    <w:basedOn w:val="DefaultParagraphFont"/>
    <w:link w:val="BalloonText"/>
    <w:uiPriority w:val="99"/>
    <w:semiHidden/>
    <w:rsid w:val="00F42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Judas Iscariot</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 Iscariot</dc:title>
  <dc:subject>Two-part lesson on Judas   [9/17/95]</dc:subject>
  <dc:creator>Bill &amp; Theresa McIlvain</dc:creator>
  <dc:description>This gives some evidence in Judas' defense.  Calvinism would teach that Judas was created to go to hell.</dc:description>
  <cp:lastModifiedBy>Bill McIlvain</cp:lastModifiedBy>
  <cp:revision>2</cp:revision>
  <cp:lastPrinted>2022-06-18T20:08:00Z</cp:lastPrinted>
  <dcterms:created xsi:type="dcterms:W3CDTF">2022-06-19T01:12:00Z</dcterms:created>
  <dcterms:modified xsi:type="dcterms:W3CDTF">2022-06-19T01:12:00Z</dcterms:modified>
</cp:coreProperties>
</file>