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9EF2" w14:textId="013C2861" w:rsidR="00A52BB7" w:rsidRDefault="00A52BB7" w:rsidP="00A52BB7">
      <w:pPr>
        <w:pStyle w:val="Title"/>
      </w:pPr>
      <w:r>
        <w:t>The Best</w:t>
      </w:r>
      <w:r w:rsidR="00622901">
        <w:t xml:space="preserve"> is Yet to Come</w:t>
      </w:r>
      <w:r>
        <w:t>!</w:t>
      </w:r>
    </w:p>
    <w:p w14:paraId="0DBE9ECE" w14:textId="77777777" w:rsidR="00A52BB7" w:rsidRDefault="00A52BB7" w:rsidP="00A52BB7">
      <w:pPr>
        <w:jc w:val="center"/>
        <w:rPr>
          <w:b/>
          <w:color w:val="000000"/>
          <w:sz w:val="18"/>
        </w:rPr>
      </w:pPr>
      <w:r>
        <w:rPr>
          <w:b/>
          <w:color w:val="000000"/>
          <w:sz w:val="18"/>
        </w:rPr>
        <w:t>Reading – Philippians 3:2-14</w:t>
      </w:r>
    </w:p>
    <w:p w14:paraId="64DF0619" w14:textId="77777777" w:rsidR="00A52BB7" w:rsidRPr="0018107A" w:rsidRDefault="00A52BB7" w:rsidP="00A52BB7">
      <w:pPr>
        <w:ind w:left="432" w:hanging="432"/>
        <w:rPr>
          <w:sz w:val="20"/>
        </w:rPr>
      </w:pPr>
      <w:r w:rsidRPr="0018107A">
        <w:rPr>
          <w:sz w:val="20"/>
        </w:rPr>
        <w:t xml:space="preserve"> </w:t>
      </w:r>
      <w:r w:rsidRPr="0018107A">
        <w:rPr>
          <w:rFonts w:ascii="Times New Roman" w:hAnsi="Times New Roman"/>
          <w:b/>
          <w:bCs/>
          <w:i/>
          <w:iCs/>
          <w:sz w:val="20"/>
        </w:rPr>
        <w:t xml:space="preserve">[Matthew 19:1-10] </w:t>
      </w:r>
      <w:r w:rsidRPr="0018107A">
        <w:rPr>
          <w:rFonts w:ascii="Times New Roman" w:hAnsi="Times New Roman"/>
          <w:b/>
          <w:i/>
          <w:sz w:val="20"/>
        </w:rPr>
        <w:t>Now it came to pass, when Jesus had finished these sayings, </w:t>
      </w:r>
      <w:r w:rsidRPr="0018107A">
        <w:rPr>
          <w:rFonts w:ascii="Times New Roman" w:hAnsi="Times New Roman"/>
          <w:b/>
          <w:i/>
          <w:iCs/>
          <w:sz w:val="20"/>
        </w:rPr>
        <w:t>that</w:t>
      </w:r>
      <w:r w:rsidRPr="0018107A">
        <w:rPr>
          <w:rFonts w:ascii="Times New Roman" w:hAnsi="Times New Roman"/>
          <w:b/>
          <w:i/>
          <w:sz w:val="20"/>
        </w:rPr>
        <w:t xml:space="preserve"> He departed from Galilee and came to the region of Judea beyond the Jordan.  [2] And great multitudes followed Him, and He healed them there. [3] The Pharisees also came to Him, testing Him, and saying to Him, “Is it lawful for a man to divorce his wife for </w:t>
      </w:r>
      <w:r w:rsidRPr="0018107A">
        <w:rPr>
          <w:rFonts w:ascii="Times New Roman" w:hAnsi="Times New Roman"/>
          <w:b/>
          <w:i/>
          <w:iCs/>
          <w:sz w:val="20"/>
        </w:rPr>
        <w:t>just</w:t>
      </w:r>
      <w:r w:rsidRPr="0018107A">
        <w:rPr>
          <w:rFonts w:ascii="Times New Roman" w:hAnsi="Times New Roman"/>
          <w:b/>
          <w:i/>
          <w:sz w:val="20"/>
        </w:rPr>
        <w:t xml:space="preserve"> any reason?” [4] And He answered and said to them</w:t>
      </w:r>
      <w:r w:rsidRPr="00622901">
        <w:rPr>
          <w:rFonts w:ascii="Times New Roman" w:hAnsi="Times New Roman"/>
          <w:b/>
          <w:i/>
          <w:color w:val="FF0000"/>
          <w:sz w:val="20"/>
        </w:rPr>
        <w:t>, “Have you not read that He who made </w:t>
      </w:r>
      <w:r w:rsidRPr="00622901">
        <w:rPr>
          <w:rFonts w:ascii="Times New Roman" w:hAnsi="Times New Roman"/>
          <w:b/>
          <w:i/>
          <w:iCs/>
          <w:color w:val="FF0000"/>
          <w:sz w:val="20"/>
        </w:rPr>
        <w:t>them</w:t>
      </w:r>
      <w:r w:rsidRPr="00622901">
        <w:rPr>
          <w:rFonts w:ascii="Times New Roman" w:hAnsi="Times New Roman"/>
          <w:b/>
          <w:i/>
          <w:color w:val="FF0000"/>
          <w:sz w:val="20"/>
        </w:rPr>
        <w:t xml:space="preserve"> at the beginning </w:t>
      </w:r>
      <w:r w:rsidRPr="00622901">
        <w:rPr>
          <w:rFonts w:ascii="Times New Roman" w:hAnsi="Times New Roman"/>
          <w:b/>
          <w:i/>
          <w:iCs/>
          <w:color w:val="FF0000"/>
          <w:sz w:val="20"/>
        </w:rPr>
        <w:t xml:space="preserve">‘made them male and female, [5] </w:t>
      </w:r>
      <w:r w:rsidRPr="00622901">
        <w:rPr>
          <w:rFonts w:ascii="Times New Roman" w:hAnsi="Times New Roman"/>
          <w:b/>
          <w:i/>
          <w:color w:val="FF0000"/>
          <w:sz w:val="20"/>
        </w:rPr>
        <w:t>and said, </w:t>
      </w:r>
      <w:r w:rsidRPr="00622901">
        <w:rPr>
          <w:rFonts w:ascii="Times New Roman" w:hAnsi="Times New Roman"/>
          <w:b/>
          <w:i/>
          <w:iCs/>
          <w:color w:val="FF0000"/>
          <w:sz w:val="20"/>
        </w:rPr>
        <w:t>‘For this reason a man shall leave his father and mother and be joined to his wife, and</w:t>
      </w:r>
      <w:r w:rsidRPr="00622901">
        <w:rPr>
          <w:rFonts w:ascii="Times New Roman" w:hAnsi="Times New Roman"/>
          <w:b/>
          <w:i/>
          <w:color w:val="FF0000"/>
          <w:sz w:val="20"/>
        </w:rPr>
        <w:t> </w:t>
      </w:r>
      <w:r w:rsidRPr="00622901">
        <w:rPr>
          <w:rFonts w:ascii="Times New Roman" w:hAnsi="Times New Roman"/>
          <w:b/>
          <w:i/>
          <w:iCs/>
          <w:color w:val="FF0000"/>
          <w:sz w:val="20"/>
        </w:rPr>
        <w:t>the two shall become one flesh’</w:t>
      </w:r>
      <w:r w:rsidRPr="00622901">
        <w:rPr>
          <w:rFonts w:ascii="Times New Roman" w:hAnsi="Times New Roman"/>
          <w:b/>
          <w:i/>
          <w:color w:val="FF0000"/>
          <w:sz w:val="20"/>
        </w:rPr>
        <w:t xml:space="preserve">? [6] So then, they are no longer two but one flesh. Therefore what God has joined together, let not man separate.” </w:t>
      </w:r>
      <w:r w:rsidRPr="0018107A">
        <w:rPr>
          <w:rFonts w:ascii="Times New Roman" w:hAnsi="Times New Roman"/>
          <w:b/>
          <w:i/>
          <w:sz w:val="20"/>
        </w:rPr>
        <w:t>[7] They said to Him, “Why then did Moses command to give a certificate of divorce, and to put her away?” [8] He said to them, </w:t>
      </w:r>
      <w:r w:rsidRPr="00622901">
        <w:rPr>
          <w:rFonts w:ascii="Times New Roman" w:hAnsi="Times New Roman"/>
          <w:b/>
          <w:i/>
          <w:color w:val="FF0000"/>
          <w:sz w:val="20"/>
        </w:rPr>
        <w:t xml:space="preserve">“Moses, because of the hardness of your hearts, permitted you to divorce your wives, but from the beginning it was not so.  [9] And I say to you, whoever divorces his wife, except for sexual immorality, and marries another, commits adultery; and whoever marries her who is divorced commits adultery.” </w:t>
      </w:r>
      <w:r w:rsidRPr="0018107A">
        <w:rPr>
          <w:rFonts w:ascii="Times New Roman" w:hAnsi="Times New Roman"/>
          <w:b/>
          <w:i/>
          <w:sz w:val="20"/>
        </w:rPr>
        <w:t>[10] His disciples said to Him, “If such is the case of the man with </w:t>
      </w:r>
      <w:r w:rsidRPr="0018107A">
        <w:rPr>
          <w:rFonts w:ascii="Times New Roman" w:hAnsi="Times New Roman"/>
          <w:b/>
          <w:i/>
          <w:iCs/>
          <w:sz w:val="20"/>
        </w:rPr>
        <w:t>his</w:t>
      </w:r>
      <w:r w:rsidRPr="0018107A">
        <w:rPr>
          <w:rFonts w:ascii="Times New Roman" w:hAnsi="Times New Roman"/>
          <w:b/>
          <w:i/>
          <w:sz w:val="20"/>
        </w:rPr>
        <w:t xml:space="preserve"> wife, it is better not to marry.”</w:t>
      </w:r>
    </w:p>
    <w:p w14:paraId="5AF9CEF0" w14:textId="77777777" w:rsidR="00A52BB7" w:rsidRPr="0018107A" w:rsidRDefault="00A52BB7" w:rsidP="00A52BB7">
      <w:pPr>
        <w:rPr>
          <w:b/>
          <w:caps/>
          <w:sz w:val="20"/>
          <w:highlight w:val="yellow"/>
          <w:u w:val="single"/>
        </w:rPr>
      </w:pPr>
    </w:p>
    <w:p w14:paraId="3C84AF92" w14:textId="77777777" w:rsidR="00A52BB7" w:rsidRPr="0018107A" w:rsidRDefault="00A52BB7" w:rsidP="0018107A">
      <w:pPr>
        <w:rPr>
          <w:b/>
          <w:caps/>
          <w:sz w:val="20"/>
          <w:u w:val="single"/>
        </w:rPr>
      </w:pPr>
      <w:r w:rsidRPr="0018107A">
        <w:rPr>
          <w:b/>
          <w:caps/>
          <w:sz w:val="20"/>
          <w:highlight w:val="yellow"/>
          <w:u w:val="single"/>
        </w:rPr>
        <w:t>The “End”</w:t>
      </w:r>
      <w:r w:rsidR="0018107A">
        <w:rPr>
          <w:rFonts w:ascii="Times New Roman" w:hAnsi="Times New Roman"/>
          <w:b/>
          <w:i/>
          <w:sz w:val="20"/>
        </w:rPr>
        <w:t xml:space="preserve">   </w:t>
      </w:r>
      <w:r w:rsidRPr="0018107A">
        <w:rPr>
          <w:rFonts w:ascii="Times New Roman" w:hAnsi="Times New Roman"/>
          <w:b/>
          <w:i/>
          <w:sz w:val="20"/>
        </w:rPr>
        <w:t xml:space="preserve"> [</w:t>
      </w:r>
      <w:r w:rsidRPr="0018107A">
        <w:rPr>
          <w:rFonts w:ascii="Times New Roman" w:hAnsi="Times New Roman"/>
          <w:b/>
          <w:bCs/>
          <w:i/>
          <w:iCs/>
          <w:sz w:val="20"/>
        </w:rPr>
        <w:t xml:space="preserve">1 Peter 4:7] </w:t>
      </w:r>
      <w:r w:rsidRPr="0018107A">
        <w:rPr>
          <w:rFonts w:ascii="Times New Roman" w:hAnsi="Times New Roman"/>
          <w:b/>
          <w:i/>
          <w:sz w:val="20"/>
        </w:rPr>
        <w:t>But the end of all things is at hand; therefore be serious and watchful in your prayers. </w:t>
      </w:r>
    </w:p>
    <w:p w14:paraId="49503A79" w14:textId="22FFD4CA" w:rsidR="00A52BB7" w:rsidRPr="0018107A" w:rsidRDefault="00A52BB7" w:rsidP="00A52BB7">
      <w:pPr>
        <w:ind w:left="432" w:hanging="432"/>
        <w:rPr>
          <w:sz w:val="20"/>
        </w:rPr>
      </w:pPr>
      <w:r w:rsidRPr="0018107A">
        <w:rPr>
          <w:rFonts w:ascii="Times New Roman" w:hAnsi="Times New Roman"/>
          <w:b/>
          <w:bCs/>
          <w:i/>
          <w:iCs/>
          <w:sz w:val="20"/>
        </w:rPr>
        <w:t xml:space="preserve"> [James 4:13-15] </w:t>
      </w:r>
      <w:r w:rsidRPr="0018107A">
        <w:rPr>
          <w:rFonts w:ascii="Times New Roman" w:hAnsi="Times New Roman"/>
          <w:b/>
          <w:i/>
          <w:sz w:val="20"/>
        </w:rPr>
        <w:t xml:space="preserve">Come now, you who say, “Today or </w:t>
      </w:r>
      <w:r w:rsidR="00B03275" w:rsidRPr="0018107A">
        <w:rPr>
          <w:rFonts w:ascii="Times New Roman" w:hAnsi="Times New Roman"/>
          <w:b/>
          <w:i/>
          <w:sz w:val="20"/>
        </w:rPr>
        <w:t>tomorrow we</w:t>
      </w:r>
      <w:r w:rsidRPr="0018107A">
        <w:rPr>
          <w:rFonts w:ascii="Times New Roman" w:hAnsi="Times New Roman"/>
          <w:b/>
          <w:i/>
          <w:sz w:val="20"/>
        </w:rPr>
        <w:t xml:space="preserve"> will go to such and such a city, spend a year there, buy and sell, and make a profit</w:t>
      </w:r>
      <w:proofErr w:type="gramStart"/>
      <w:r w:rsidRPr="0018107A">
        <w:rPr>
          <w:rFonts w:ascii="Times New Roman" w:hAnsi="Times New Roman"/>
          <w:b/>
          <w:i/>
          <w:sz w:val="20"/>
        </w:rPr>
        <w:t>”;  [</w:t>
      </w:r>
      <w:proofErr w:type="gramEnd"/>
      <w:r w:rsidRPr="0018107A">
        <w:rPr>
          <w:rFonts w:ascii="Times New Roman" w:hAnsi="Times New Roman"/>
          <w:b/>
          <w:i/>
          <w:sz w:val="20"/>
        </w:rPr>
        <w:t>14]  whereas you do not know what </w:t>
      </w:r>
      <w:r w:rsidRPr="0018107A">
        <w:rPr>
          <w:rFonts w:ascii="Times New Roman" w:hAnsi="Times New Roman"/>
          <w:b/>
          <w:i/>
          <w:iCs/>
          <w:sz w:val="20"/>
        </w:rPr>
        <w:t>will happen</w:t>
      </w:r>
      <w:r w:rsidRPr="0018107A">
        <w:rPr>
          <w:rFonts w:ascii="Times New Roman" w:hAnsi="Times New Roman"/>
          <w:b/>
          <w:i/>
          <w:sz w:val="20"/>
        </w:rPr>
        <w:t xml:space="preserve"> tomorrow. For what </w:t>
      </w:r>
      <w:r w:rsidRPr="0018107A">
        <w:rPr>
          <w:rFonts w:ascii="Times New Roman" w:hAnsi="Times New Roman"/>
          <w:b/>
          <w:i/>
          <w:iCs/>
          <w:sz w:val="20"/>
        </w:rPr>
        <w:t>is</w:t>
      </w:r>
      <w:r w:rsidRPr="0018107A">
        <w:rPr>
          <w:rFonts w:ascii="Times New Roman" w:hAnsi="Times New Roman"/>
          <w:b/>
          <w:i/>
          <w:sz w:val="20"/>
        </w:rPr>
        <w:t xml:space="preserve"> your life? It is even a vapor that appears for a little time and then vanishes away.  [15] Instead you </w:t>
      </w:r>
      <w:r w:rsidRPr="0018107A">
        <w:rPr>
          <w:rFonts w:ascii="Times New Roman" w:hAnsi="Times New Roman"/>
          <w:b/>
          <w:i/>
          <w:iCs/>
          <w:sz w:val="20"/>
        </w:rPr>
        <w:t>ought</w:t>
      </w:r>
      <w:r w:rsidRPr="0018107A">
        <w:rPr>
          <w:rFonts w:ascii="Times New Roman" w:hAnsi="Times New Roman"/>
          <w:b/>
          <w:i/>
          <w:sz w:val="20"/>
        </w:rPr>
        <w:t xml:space="preserve"> to say, “If the Lord wills, we shall live and do this or that.”</w:t>
      </w:r>
      <w:r w:rsidRPr="0018107A">
        <w:rPr>
          <w:sz w:val="20"/>
        </w:rPr>
        <w:t> </w:t>
      </w:r>
    </w:p>
    <w:p w14:paraId="25E003E8" w14:textId="77777777" w:rsidR="00A52BB7" w:rsidRPr="0018107A" w:rsidRDefault="00A52BB7" w:rsidP="00A52BB7">
      <w:pPr>
        <w:rPr>
          <w:sz w:val="20"/>
        </w:rPr>
      </w:pPr>
      <w:r w:rsidRPr="0018107A">
        <w:rPr>
          <w:rFonts w:ascii="Times New Roman" w:hAnsi="Times New Roman"/>
          <w:b/>
          <w:bCs/>
          <w:i/>
          <w:iCs/>
          <w:sz w:val="20"/>
        </w:rPr>
        <w:t xml:space="preserve">[1 Peter 1:9] </w:t>
      </w:r>
      <w:r w:rsidRPr="0018107A">
        <w:rPr>
          <w:rFonts w:ascii="Times New Roman" w:hAnsi="Times New Roman"/>
          <w:b/>
          <w:i/>
          <w:sz w:val="20"/>
        </w:rPr>
        <w:t xml:space="preserve">receiving the </w:t>
      </w:r>
      <w:r w:rsidRPr="0018107A">
        <w:rPr>
          <w:rFonts w:ascii="Times New Roman" w:hAnsi="Times New Roman"/>
          <w:b/>
          <w:i/>
          <w:sz w:val="20"/>
          <w:u w:val="single"/>
        </w:rPr>
        <w:t>end</w:t>
      </w:r>
      <w:r w:rsidRPr="0018107A">
        <w:rPr>
          <w:rFonts w:ascii="Times New Roman" w:hAnsi="Times New Roman"/>
          <w:b/>
          <w:i/>
          <w:sz w:val="20"/>
        </w:rPr>
        <w:t xml:space="preserve"> of your faith—the salvation of </w:t>
      </w:r>
      <w:r w:rsidRPr="0018107A">
        <w:rPr>
          <w:rFonts w:ascii="Times New Roman" w:hAnsi="Times New Roman"/>
          <w:b/>
          <w:i/>
          <w:iCs/>
          <w:sz w:val="20"/>
        </w:rPr>
        <w:t>your</w:t>
      </w:r>
      <w:r w:rsidRPr="0018107A">
        <w:rPr>
          <w:rFonts w:ascii="Times New Roman" w:hAnsi="Times New Roman"/>
          <w:b/>
          <w:i/>
          <w:sz w:val="20"/>
        </w:rPr>
        <w:t xml:space="preserve"> souls.</w:t>
      </w:r>
    </w:p>
    <w:p w14:paraId="1E02ADDB" w14:textId="77777777" w:rsidR="00A52BB7" w:rsidRPr="0018107A" w:rsidRDefault="00A52BB7" w:rsidP="00A52BB7">
      <w:pPr>
        <w:ind w:left="432" w:hanging="432"/>
        <w:rPr>
          <w:sz w:val="20"/>
        </w:rPr>
      </w:pPr>
    </w:p>
    <w:p w14:paraId="67D4647A" w14:textId="77777777" w:rsidR="00A52BB7" w:rsidRPr="000D2895" w:rsidRDefault="00A52BB7" w:rsidP="000D2895">
      <w:pPr>
        <w:ind w:left="432" w:hanging="432"/>
        <w:rPr>
          <w:sz w:val="20"/>
        </w:rPr>
      </w:pPr>
      <w:r w:rsidRPr="0018107A">
        <w:rPr>
          <w:b/>
          <w:caps/>
          <w:sz w:val="20"/>
          <w:highlight w:val="yellow"/>
          <w:u w:val="single"/>
        </w:rPr>
        <w:t xml:space="preserve">Dreading the best? </w:t>
      </w:r>
      <w:r w:rsidRPr="0018107A">
        <w:rPr>
          <w:b/>
          <w:caps/>
          <w:sz w:val="20"/>
          <w:u w:val="single"/>
        </w:rPr>
        <w:t xml:space="preserve"> </w:t>
      </w:r>
      <w:r w:rsidR="000D2895">
        <w:rPr>
          <w:rFonts w:ascii="Times New Roman" w:hAnsi="Times New Roman"/>
          <w:b/>
          <w:bCs/>
          <w:i/>
          <w:iCs/>
          <w:sz w:val="20"/>
        </w:rPr>
        <w:t xml:space="preserve">   </w:t>
      </w:r>
      <w:r w:rsidRPr="0018107A">
        <w:rPr>
          <w:rFonts w:ascii="Times New Roman" w:hAnsi="Times New Roman"/>
          <w:b/>
          <w:bCs/>
          <w:i/>
          <w:iCs/>
          <w:sz w:val="20"/>
        </w:rPr>
        <w:t xml:space="preserve">[Romans 8:18-19] </w:t>
      </w:r>
      <w:r w:rsidRPr="0018107A">
        <w:rPr>
          <w:rFonts w:ascii="Times New Roman" w:hAnsi="Times New Roman"/>
          <w:b/>
          <w:i/>
          <w:sz w:val="20"/>
        </w:rPr>
        <w:t>For I consider that the sufferings of this present time are not worthy </w:t>
      </w:r>
      <w:r w:rsidRPr="0018107A">
        <w:rPr>
          <w:rFonts w:ascii="Times New Roman" w:hAnsi="Times New Roman"/>
          <w:b/>
          <w:i/>
          <w:iCs/>
          <w:sz w:val="20"/>
        </w:rPr>
        <w:t>to be compared</w:t>
      </w:r>
      <w:r w:rsidRPr="0018107A">
        <w:rPr>
          <w:rFonts w:ascii="Times New Roman" w:hAnsi="Times New Roman"/>
          <w:b/>
          <w:i/>
          <w:sz w:val="20"/>
        </w:rPr>
        <w:t xml:space="preserve"> with the glory which shall be revealed in us.  [19] For the earnest expectation of the creation eagerly waits for the revealing of the sons of God.    </w:t>
      </w:r>
    </w:p>
    <w:p w14:paraId="5A1F85D1" w14:textId="77777777" w:rsidR="00A52BB7" w:rsidRPr="0018107A" w:rsidRDefault="00A52BB7" w:rsidP="00A52BB7">
      <w:pPr>
        <w:ind w:left="432" w:hanging="432"/>
        <w:rPr>
          <w:rFonts w:ascii="Times New Roman" w:hAnsi="Times New Roman"/>
          <w:b/>
          <w:i/>
          <w:sz w:val="20"/>
        </w:rPr>
      </w:pPr>
      <w:r w:rsidRPr="0018107A">
        <w:rPr>
          <w:rFonts w:ascii="Times New Roman" w:hAnsi="Times New Roman"/>
          <w:b/>
          <w:bCs/>
          <w:i/>
          <w:iCs/>
          <w:sz w:val="20"/>
        </w:rPr>
        <w:t xml:space="preserve">[Philippians 3:7-11] </w:t>
      </w:r>
      <w:r w:rsidRPr="0018107A">
        <w:rPr>
          <w:rFonts w:ascii="Times New Roman" w:hAnsi="Times New Roman"/>
          <w:b/>
          <w:i/>
          <w:sz w:val="20"/>
        </w:rPr>
        <w:t>But what things were gain to me, these I have counted loss for Christ.  [8] Yet indeed I also count all things loss for the excellence of the knowledge of Christ Jesus my Lord, for whom I have suffered the loss of all things, and count them as rubbish, that I may gain Christ  [9] and be found in Him, not having my own righteousness, which </w:t>
      </w:r>
      <w:r w:rsidRPr="0018107A">
        <w:rPr>
          <w:rFonts w:ascii="Times New Roman" w:hAnsi="Times New Roman"/>
          <w:b/>
          <w:i/>
          <w:iCs/>
          <w:sz w:val="20"/>
        </w:rPr>
        <w:t>is</w:t>
      </w:r>
      <w:r w:rsidRPr="0018107A">
        <w:rPr>
          <w:rFonts w:ascii="Times New Roman" w:hAnsi="Times New Roman"/>
          <w:b/>
          <w:i/>
          <w:sz w:val="20"/>
        </w:rPr>
        <w:t xml:space="preserve"> from the law, but that which </w:t>
      </w:r>
      <w:r w:rsidRPr="0018107A">
        <w:rPr>
          <w:rFonts w:ascii="Times New Roman" w:hAnsi="Times New Roman"/>
          <w:b/>
          <w:i/>
          <w:iCs/>
          <w:sz w:val="20"/>
        </w:rPr>
        <w:t>is</w:t>
      </w:r>
      <w:r w:rsidRPr="0018107A">
        <w:rPr>
          <w:rFonts w:ascii="Times New Roman" w:hAnsi="Times New Roman"/>
          <w:b/>
          <w:i/>
          <w:sz w:val="20"/>
        </w:rPr>
        <w:t xml:space="preserve"> through faith in Christ, the righteousness which is from God by faith;  [10] that I may know Him and the power of His resurrection, and the fellowship of His sufferings, being conformed to His death,  [11] if, by any means, I may attain to the resurrection from the dead.</w:t>
      </w:r>
    </w:p>
    <w:p w14:paraId="065D998B" w14:textId="77777777" w:rsidR="00A52BB7" w:rsidRPr="0018107A" w:rsidRDefault="00A52BB7" w:rsidP="00A52BB7">
      <w:pPr>
        <w:ind w:left="432" w:hanging="432"/>
        <w:rPr>
          <w:b/>
          <w:caps/>
          <w:sz w:val="20"/>
          <w:highlight w:val="yellow"/>
          <w:u w:val="single"/>
        </w:rPr>
      </w:pPr>
    </w:p>
    <w:p w14:paraId="0A986AC9" w14:textId="77777777" w:rsidR="00622901" w:rsidRDefault="00A52BB7" w:rsidP="000D2895">
      <w:pPr>
        <w:ind w:left="432" w:hanging="432"/>
        <w:rPr>
          <w:rFonts w:ascii="Times New Roman" w:hAnsi="Times New Roman"/>
          <w:b/>
          <w:bCs/>
          <w:i/>
          <w:iCs/>
          <w:sz w:val="20"/>
        </w:rPr>
      </w:pPr>
      <w:r w:rsidRPr="0018107A">
        <w:rPr>
          <w:b/>
          <w:caps/>
          <w:sz w:val="20"/>
          <w:highlight w:val="yellow"/>
          <w:u w:val="single"/>
        </w:rPr>
        <w:t>Discounting today</w:t>
      </w:r>
      <w:r w:rsidR="00622901">
        <w:rPr>
          <w:b/>
          <w:caps/>
          <w:sz w:val="20"/>
          <w:u w:val="single"/>
        </w:rPr>
        <w:t xml:space="preserve">  </w:t>
      </w:r>
      <w:r w:rsidR="000D2895">
        <w:rPr>
          <w:rFonts w:ascii="Times New Roman" w:hAnsi="Times New Roman"/>
          <w:b/>
          <w:bCs/>
          <w:i/>
          <w:iCs/>
          <w:sz w:val="20"/>
        </w:rPr>
        <w:t xml:space="preserve">  </w:t>
      </w:r>
    </w:p>
    <w:p w14:paraId="4FD80B37" w14:textId="14454F67" w:rsidR="00A52BB7" w:rsidRPr="00622901" w:rsidRDefault="00622901" w:rsidP="000D2895">
      <w:pPr>
        <w:ind w:left="432" w:hanging="432"/>
        <w:rPr>
          <w:color w:val="FF0000"/>
          <w:sz w:val="20"/>
        </w:rPr>
      </w:pPr>
      <w:r>
        <w:rPr>
          <w:rFonts w:ascii="Times New Roman" w:hAnsi="Times New Roman"/>
          <w:b/>
          <w:bCs/>
          <w:i/>
          <w:iCs/>
          <w:sz w:val="20"/>
        </w:rPr>
        <w:t xml:space="preserve"> </w:t>
      </w:r>
      <w:r w:rsidR="00A52BB7" w:rsidRPr="0018107A">
        <w:rPr>
          <w:rFonts w:ascii="Times New Roman" w:hAnsi="Times New Roman"/>
          <w:b/>
          <w:bCs/>
          <w:i/>
          <w:iCs/>
          <w:sz w:val="20"/>
        </w:rPr>
        <w:t>[</w:t>
      </w:r>
      <w:r w:rsidR="00A52BB7" w:rsidRPr="00622901">
        <w:rPr>
          <w:rFonts w:ascii="Times New Roman" w:hAnsi="Times New Roman"/>
          <w:b/>
          <w:bCs/>
          <w:i/>
          <w:iCs/>
          <w:color w:val="FF0000"/>
          <w:sz w:val="20"/>
        </w:rPr>
        <w:t xml:space="preserve">John 9:4] I </w:t>
      </w:r>
      <w:r w:rsidR="00A52BB7" w:rsidRPr="00622901">
        <w:rPr>
          <w:rFonts w:ascii="Times New Roman" w:hAnsi="Times New Roman"/>
          <w:b/>
          <w:i/>
          <w:color w:val="FF0000"/>
          <w:sz w:val="20"/>
        </w:rPr>
        <w:t>must work the works of Him who sent Me while it is day; </w:t>
      </w:r>
      <w:r w:rsidR="00A52BB7" w:rsidRPr="00622901">
        <w:rPr>
          <w:rFonts w:ascii="Times New Roman" w:hAnsi="Times New Roman"/>
          <w:b/>
          <w:i/>
          <w:iCs/>
          <w:color w:val="FF0000"/>
          <w:sz w:val="20"/>
        </w:rPr>
        <w:t>the</w:t>
      </w:r>
      <w:r w:rsidR="00A52BB7" w:rsidRPr="00622901">
        <w:rPr>
          <w:rFonts w:ascii="Times New Roman" w:hAnsi="Times New Roman"/>
          <w:b/>
          <w:i/>
          <w:color w:val="FF0000"/>
          <w:sz w:val="20"/>
        </w:rPr>
        <w:t xml:space="preserve"> night is coming when no one can work.</w:t>
      </w:r>
      <w:r w:rsidR="00A52BB7" w:rsidRPr="00622901">
        <w:rPr>
          <w:color w:val="FF0000"/>
          <w:sz w:val="20"/>
        </w:rPr>
        <w:t> </w:t>
      </w:r>
    </w:p>
    <w:p w14:paraId="2E330CC8" w14:textId="65A71FCB" w:rsidR="00A52BB7" w:rsidRPr="0018107A" w:rsidRDefault="00A52BB7" w:rsidP="00A52BB7">
      <w:pPr>
        <w:ind w:left="432" w:hanging="432"/>
        <w:rPr>
          <w:rFonts w:ascii="Times New Roman" w:hAnsi="Times New Roman"/>
          <w:b/>
          <w:i/>
          <w:sz w:val="20"/>
        </w:rPr>
      </w:pPr>
      <w:r w:rsidRPr="0018107A">
        <w:rPr>
          <w:rFonts w:ascii="Times New Roman" w:hAnsi="Times New Roman"/>
          <w:b/>
          <w:bCs/>
          <w:i/>
          <w:iCs/>
          <w:sz w:val="20"/>
        </w:rPr>
        <w:t xml:space="preserve">[2 Thessalonians 3:7-13] </w:t>
      </w:r>
      <w:r w:rsidRPr="0018107A">
        <w:rPr>
          <w:rFonts w:ascii="Times New Roman" w:hAnsi="Times New Roman"/>
          <w:b/>
          <w:i/>
          <w:sz w:val="20"/>
        </w:rPr>
        <w:t xml:space="preserve">For you yourselves know how you ought to follow us, for we were not disorderly among </w:t>
      </w:r>
      <w:r w:rsidR="00B03275" w:rsidRPr="0018107A">
        <w:rPr>
          <w:rFonts w:ascii="Times New Roman" w:hAnsi="Times New Roman"/>
          <w:b/>
          <w:i/>
          <w:sz w:val="20"/>
        </w:rPr>
        <w:t>you; [</w:t>
      </w:r>
      <w:r w:rsidRPr="0018107A">
        <w:rPr>
          <w:rFonts w:ascii="Times New Roman" w:hAnsi="Times New Roman"/>
          <w:b/>
          <w:i/>
          <w:sz w:val="20"/>
        </w:rPr>
        <w:t xml:space="preserve">8] nor did we eat anyone’s bread free of charge, but worked with labor and toil night and day, that we might not be a burden to any of </w:t>
      </w:r>
      <w:proofErr w:type="gramStart"/>
      <w:r w:rsidRPr="0018107A">
        <w:rPr>
          <w:rFonts w:ascii="Times New Roman" w:hAnsi="Times New Roman"/>
          <w:b/>
          <w:i/>
          <w:sz w:val="20"/>
        </w:rPr>
        <w:t>you,  [</w:t>
      </w:r>
      <w:proofErr w:type="gramEnd"/>
      <w:r w:rsidRPr="0018107A">
        <w:rPr>
          <w:rFonts w:ascii="Times New Roman" w:hAnsi="Times New Roman"/>
          <w:b/>
          <w:i/>
          <w:sz w:val="20"/>
        </w:rPr>
        <w:t>9] not because we do not have authority, but to make ourselves an example of how you should follow us. [10] For even when we were with you, we commanded you this: If anyone will not work, neither shall he eat.  [11] For we hear that there are some who walk among you in a disorderly manner, not working at all, but are busybodies.  [12] Now those who are such we command and exhort through our Lord Jesus Christ that they work in quietness and eat their own bread.  [13] But </w:t>
      </w:r>
      <w:r w:rsidRPr="0018107A">
        <w:rPr>
          <w:rFonts w:ascii="Times New Roman" w:hAnsi="Times New Roman"/>
          <w:b/>
          <w:i/>
          <w:iCs/>
          <w:sz w:val="20"/>
        </w:rPr>
        <w:t>as for</w:t>
      </w:r>
      <w:r w:rsidRPr="0018107A">
        <w:rPr>
          <w:rFonts w:ascii="Times New Roman" w:hAnsi="Times New Roman"/>
          <w:b/>
          <w:i/>
          <w:sz w:val="20"/>
        </w:rPr>
        <w:t xml:space="preserve"> you, brethren, do not grow weary </w:t>
      </w:r>
      <w:r w:rsidRPr="0018107A">
        <w:rPr>
          <w:rFonts w:ascii="Times New Roman" w:hAnsi="Times New Roman"/>
          <w:b/>
          <w:i/>
          <w:iCs/>
          <w:sz w:val="20"/>
        </w:rPr>
        <w:t>in</w:t>
      </w:r>
      <w:r w:rsidRPr="0018107A">
        <w:rPr>
          <w:rFonts w:ascii="Times New Roman" w:hAnsi="Times New Roman"/>
          <w:b/>
          <w:i/>
          <w:sz w:val="20"/>
        </w:rPr>
        <w:t xml:space="preserve"> doing good. </w:t>
      </w:r>
    </w:p>
    <w:p w14:paraId="777E194A" w14:textId="77777777" w:rsidR="00A52BB7" w:rsidRPr="0018107A" w:rsidRDefault="00A52BB7" w:rsidP="00A52BB7">
      <w:pPr>
        <w:ind w:left="432" w:hanging="432"/>
        <w:rPr>
          <w:sz w:val="20"/>
        </w:rPr>
      </w:pPr>
    </w:p>
    <w:p w14:paraId="3B9D1469" w14:textId="77777777" w:rsidR="00A52BB7" w:rsidRPr="000D2895" w:rsidRDefault="00A52BB7" w:rsidP="000D2895">
      <w:pPr>
        <w:ind w:left="432" w:hanging="432"/>
        <w:rPr>
          <w:sz w:val="20"/>
        </w:rPr>
      </w:pPr>
      <w:r w:rsidRPr="0018107A">
        <w:rPr>
          <w:b/>
          <w:caps/>
          <w:sz w:val="20"/>
          <w:highlight w:val="yellow"/>
          <w:u w:val="single"/>
        </w:rPr>
        <w:t>Having the mind of Christ</w:t>
      </w:r>
      <w:r w:rsidR="000D2895">
        <w:rPr>
          <w:rFonts w:ascii="Times New Roman" w:hAnsi="Times New Roman"/>
          <w:b/>
          <w:bCs/>
          <w:i/>
          <w:iCs/>
          <w:sz w:val="20"/>
        </w:rPr>
        <w:t xml:space="preserve">   </w:t>
      </w:r>
      <w:r w:rsidRPr="0018107A">
        <w:rPr>
          <w:rFonts w:ascii="Times New Roman" w:hAnsi="Times New Roman"/>
          <w:b/>
          <w:bCs/>
          <w:i/>
          <w:iCs/>
          <w:sz w:val="20"/>
        </w:rPr>
        <w:t xml:space="preserve">[Philippians 2:5-8]  </w:t>
      </w:r>
      <w:r w:rsidRPr="0018107A">
        <w:rPr>
          <w:rFonts w:ascii="Times New Roman" w:hAnsi="Times New Roman"/>
          <w:b/>
          <w:i/>
          <w:sz w:val="20"/>
        </w:rPr>
        <w:t>Let this mind be in you which was also in Christ Jesus,  [6] who, being in the form of God, did not consider it robbery to be equal with God,  [7] but made Himself of no reputation, taking the form of a bondservant, </w:t>
      </w:r>
      <w:r w:rsidRPr="0018107A">
        <w:rPr>
          <w:rFonts w:ascii="Times New Roman" w:hAnsi="Times New Roman"/>
          <w:b/>
          <w:i/>
          <w:iCs/>
          <w:sz w:val="20"/>
        </w:rPr>
        <w:t>and</w:t>
      </w:r>
      <w:r w:rsidRPr="0018107A">
        <w:rPr>
          <w:rFonts w:ascii="Times New Roman" w:hAnsi="Times New Roman"/>
          <w:b/>
          <w:i/>
          <w:sz w:val="20"/>
        </w:rPr>
        <w:t xml:space="preserve"> coming in the likeness of men.  [8] And being found in appearance as a man, He humbled Himself and became obedient to </w:t>
      </w:r>
      <w:r w:rsidRPr="0018107A">
        <w:rPr>
          <w:rFonts w:ascii="Times New Roman" w:hAnsi="Times New Roman"/>
          <w:b/>
          <w:i/>
          <w:iCs/>
          <w:sz w:val="20"/>
        </w:rPr>
        <w:t>the point of</w:t>
      </w:r>
      <w:r w:rsidRPr="0018107A">
        <w:rPr>
          <w:rFonts w:ascii="Times New Roman" w:hAnsi="Times New Roman"/>
          <w:b/>
          <w:i/>
          <w:sz w:val="20"/>
        </w:rPr>
        <w:t xml:space="preserve"> death, even the death of the cross. </w:t>
      </w:r>
    </w:p>
    <w:p w14:paraId="1424C29C" w14:textId="77777777" w:rsidR="00A52BB7" w:rsidRPr="0018107A" w:rsidRDefault="00A52BB7" w:rsidP="00A52BB7">
      <w:pPr>
        <w:ind w:left="432" w:hanging="432"/>
        <w:rPr>
          <w:rFonts w:ascii="Times New Roman" w:hAnsi="Times New Roman"/>
          <w:b/>
          <w:i/>
          <w:sz w:val="20"/>
        </w:rPr>
      </w:pPr>
      <w:r w:rsidRPr="0018107A">
        <w:rPr>
          <w:rFonts w:ascii="Times New Roman" w:hAnsi="Times New Roman"/>
          <w:b/>
          <w:bCs/>
          <w:i/>
          <w:iCs/>
          <w:sz w:val="20"/>
        </w:rPr>
        <w:t xml:space="preserve">[Hebrews 12:2] </w:t>
      </w:r>
      <w:r w:rsidRPr="0018107A">
        <w:rPr>
          <w:rFonts w:ascii="Times New Roman" w:hAnsi="Times New Roman"/>
          <w:b/>
          <w:i/>
          <w:sz w:val="20"/>
        </w:rPr>
        <w:t>looking unto Jesus, the author and finisher of </w:t>
      </w:r>
      <w:r w:rsidRPr="0018107A">
        <w:rPr>
          <w:rFonts w:ascii="Times New Roman" w:hAnsi="Times New Roman"/>
          <w:b/>
          <w:i/>
          <w:iCs/>
          <w:sz w:val="20"/>
        </w:rPr>
        <w:t>our</w:t>
      </w:r>
      <w:r w:rsidRPr="0018107A">
        <w:rPr>
          <w:rFonts w:ascii="Times New Roman" w:hAnsi="Times New Roman"/>
          <w:b/>
          <w:i/>
          <w:sz w:val="20"/>
        </w:rPr>
        <w:t xml:space="preserve"> faith, who for the joy that was set before Him endured the cross, despising the shame,</w:t>
      </w:r>
    </w:p>
    <w:p w14:paraId="614A9291" w14:textId="77777777" w:rsidR="00A52BB7" w:rsidRPr="0018107A" w:rsidRDefault="00A52BB7" w:rsidP="00A52BB7">
      <w:pPr>
        <w:ind w:left="432" w:hanging="432"/>
        <w:rPr>
          <w:rFonts w:ascii="Times New Roman" w:hAnsi="Times New Roman"/>
          <w:b/>
          <w:i/>
          <w:sz w:val="20"/>
        </w:rPr>
      </w:pPr>
    </w:p>
    <w:p w14:paraId="04E5B1DA" w14:textId="3AEE6040" w:rsidR="00A52BB7" w:rsidRPr="000D2895" w:rsidRDefault="00A52BB7" w:rsidP="000D2895">
      <w:pPr>
        <w:ind w:left="432" w:hanging="432"/>
        <w:rPr>
          <w:sz w:val="20"/>
        </w:rPr>
      </w:pPr>
      <w:r w:rsidRPr="0018107A">
        <w:rPr>
          <w:b/>
          <w:caps/>
          <w:sz w:val="20"/>
          <w:highlight w:val="yellow"/>
          <w:u w:val="single"/>
        </w:rPr>
        <w:t>Lip Service</w:t>
      </w:r>
      <w:proofErr w:type="gramStart"/>
      <w:r w:rsidR="000D2895">
        <w:rPr>
          <w:rFonts w:ascii="Times New Roman" w:hAnsi="Times New Roman"/>
          <w:b/>
          <w:bCs/>
          <w:i/>
          <w:iCs/>
          <w:sz w:val="20"/>
        </w:rPr>
        <w:t xml:space="preserve">   </w:t>
      </w:r>
      <w:r w:rsidRPr="0018107A">
        <w:rPr>
          <w:rFonts w:ascii="Times New Roman" w:hAnsi="Times New Roman"/>
          <w:b/>
          <w:bCs/>
          <w:i/>
          <w:iCs/>
          <w:sz w:val="20"/>
        </w:rPr>
        <w:t>[</w:t>
      </w:r>
      <w:proofErr w:type="gramEnd"/>
      <w:r w:rsidRPr="0018107A">
        <w:rPr>
          <w:rFonts w:ascii="Times New Roman" w:hAnsi="Times New Roman"/>
          <w:b/>
          <w:bCs/>
          <w:i/>
          <w:iCs/>
          <w:sz w:val="20"/>
        </w:rPr>
        <w:t xml:space="preserve">Philippians 1:21-23]  </w:t>
      </w:r>
      <w:r w:rsidRPr="0018107A">
        <w:rPr>
          <w:rFonts w:ascii="Times New Roman" w:hAnsi="Times New Roman"/>
          <w:b/>
          <w:i/>
          <w:sz w:val="20"/>
        </w:rPr>
        <w:t>For to me, to live </w:t>
      </w:r>
      <w:r w:rsidRPr="0018107A">
        <w:rPr>
          <w:rFonts w:ascii="Times New Roman" w:hAnsi="Times New Roman"/>
          <w:b/>
          <w:i/>
          <w:iCs/>
          <w:sz w:val="20"/>
        </w:rPr>
        <w:t>is</w:t>
      </w:r>
      <w:r w:rsidRPr="0018107A">
        <w:rPr>
          <w:rFonts w:ascii="Times New Roman" w:hAnsi="Times New Roman"/>
          <w:b/>
          <w:i/>
          <w:sz w:val="20"/>
        </w:rPr>
        <w:t xml:space="preserve"> Christ, and to die </w:t>
      </w:r>
      <w:r w:rsidRPr="0018107A">
        <w:rPr>
          <w:rFonts w:ascii="Times New Roman" w:hAnsi="Times New Roman"/>
          <w:b/>
          <w:i/>
          <w:iCs/>
          <w:sz w:val="20"/>
        </w:rPr>
        <w:t>is</w:t>
      </w:r>
      <w:r w:rsidRPr="0018107A">
        <w:rPr>
          <w:rFonts w:ascii="Times New Roman" w:hAnsi="Times New Roman"/>
          <w:b/>
          <w:i/>
          <w:sz w:val="20"/>
        </w:rPr>
        <w:t xml:space="preserve"> gain.  [22] But if </w:t>
      </w:r>
      <w:r w:rsidRPr="0018107A">
        <w:rPr>
          <w:rFonts w:ascii="Times New Roman" w:hAnsi="Times New Roman"/>
          <w:b/>
          <w:i/>
          <w:iCs/>
          <w:sz w:val="20"/>
        </w:rPr>
        <w:t>I</w:t>
      </w:r>
      <w:r w:rsidRPr="0018107A">
        <w:rPr>
          <w:rFonts w:ascii="Times New Roman" w:hAnsi="Times New Roman"/>
          <w:b/>
          <w:i/>
          <w:sz w:val="20"/>
        </w:rPr>
        <w:t xml:space="preserve"> live on in the flesh, this </w:t>
      </w:r>
      <w:r w:rsidRPr="0018107A">
        <w:rPr>
          <w:rFonts w:ascii="Times New Roman" w:hAnsi="Times New Roman"/>
          <w:b/>
          <w:i/>
          <w:iCs/>
          <w:sz w:val="20"/>
        </w:rPr>
        <w:t>will mean</w:t>
      </w:r>
      <w:r w:rsidRPr="0018107A">
        <w:rPr>
          <w:rFonts w:ascii="Times New Roman" w:hAnsi="Times New Roman"/>
          <w:b/>
          <w:i/>
          <w:sz w:val="20"/>
        </w:rPr>
        <w:t xml:space="preserve"> fruit from </w:t>
      </w:r>
      <w:r w:rsidRPr="0018107A">
        <w:rPr>
          <w:rFonts w:ascii="Times New Roman" w:hAnsi="Times New Roman"/>
          <w:b/>
          <w:i/>
          <w:iCs/>
          <w:sz w:val="20"/>
        </w:rPr>
        <w:t>my</w:t>
      </w:r>
      <w:r w:rsidRPr="0018107A">
        <w:rPr>
          <w:rFonts w:ascii="Times New Roman" w:hAnsi="Times New Roman"/>
          <w:b/>
          <w:i/>
          <w:sz w:val="20"/>
        </w:rPr>
        <w:t xml:space="preserve"> labor; yet what I shall choose I cannot tell.  [23</w:t>
      </w:r>
      <w:r w:rsidR="00B03275" w:rsidRPr="0018107A">
        <w:rPr>
          <w:rFonts w:ascii="Times New Roman" w:hAnsi="Times New Roman"/>
          <w:b/>
          <w:i/>
          <w:sz w:val="20"/>
        </w:rPr>
        <w:t>] For</w:t>
      </w:r>
      <w:r w:rsidRPr="0018107A">
        <w:rPr>
          <w:rFonts w:ascii="Times New Roman" w:hAnsi="Times New Roman"/>
          <w:b/>
          <w:i/>
          <w:sz w:val="20"/>
        </w:rPr>
        <w:t xml:space="preserve"> I am hard-pressed between the two, having a desire to depart and be with Christ, </w:t>
      </w:r>
      <w:r w:rsidRPr="0018107A">
        <w:rPr>
          <w:rFonts w:ascii="Times New Roman" w:hAnsi="Times New Roman"/>
          <w:b/>
          <w:i/>
          <w:iCs/>
          <w:sz w:val="20"/>
        </w:rPr>
        <w:t>which is</w:t>
      </w:r>
      <w:r w:rsidRPr="0018107A">
        <w:rPr>
          <w:rFonts w:ascii="Times New Roman" w:hAnsi="Times New Roman"/>
          <w:b/>
          <w:i/>
          <w:sz w:val="20"/>
        </w:rPr>
        <w:t xml:space="preserve"> far better. </w:t>
      </w:r>
    </w:p>
    <w:p w14:paraId="7AE49E41" w14:textId="77777777" w:rsidR="00A52BB7" w:rsidRPr="0018107A" w:rsidRDefault="00A52BB7" w:rsidP="00A52BB7">
      <w:pPr>
        <w:ind w:left="432" w:hanging="432"/>
        <w:rPr>
          <w:sz w:val="20"/>
        </w:rPr>
      </w:pPr>
      <w:r w:rsidRPr="00622901">
        <w:rPr>
          <w:rFonts w:ascii="Times New Roman" w:hAnsi="Times New Roman"/>
          <w:b/>
          <w:bCs/>
          <w:i/>
          <w:iCs/>
          <w:color w:val="FF0000"/>
          <w:sz w:val="20"/>
        </w:rPr>
        <w:t xml:space="preserve">[Matthew 6:33]  </w:t>
      </w:r>
      <w:r w:rsidRPr="00622901">
        <w:rPr>
          <w:rFonts w:ascii="Times New Roman" w:hAnsi="Times New Roman"/>
          <w:b/>
          <w:i/>
          <w:color w:val="FF0000"/>
          <w:sz w:val="20"/>
        </w:rPr>
        <w:t>But seek first the kingdom of God and His righteousness, and all these things shall be added to you</w:t>
      </w:r>
      <w:r w:rsidRPr="0018107A">
        <w:rPr>
          <w:rFonts w:ascii="Times New Roman" w:hAnsi="Times New Roman"/>
          <w:b/>
          <w:i/>
          <w:sz w:val="20"/>
        </w:rPr>
        <w:t>.</w:t>
      </w:r>
      <w:r w:rsidRPr="0018107A">
        <w:rPr>
          <w:sz w:val="20"/>
        </w:rPr>
        <w:t> </w:t>
      </w:r>
    </w:p>
    <w:p w14:paraId="2F982E4F" w14:textId="77777777" w:rsidR="00A52BB7" w:rsidRPr="00622901" w:rsidRDefault="00A52BB7" w:rsidP="00A52BB7">
      <w:pPr>
        <w:ind w:left="432" w:hanging="432"/>
        <w:rPr>
          <w:rFonts w:ascii="Times New Roman" w:hAnsi="Times New Roman"/>
          <w:b/>
          <w:i/>
          <w:color w:val="FF0000"/>
          <w:sz w:val="20"/>
        </w:rPr>
      </w:pPr>
      <w:r w:rsidRPr="00622901">
        <w:rPr>
          <w:rFonts w:ascii="Times New Roman" w:hAnsi="Times New Roman"/>
          <w:b/>
          <w:bCs/>
          <w:i/>
          <w:iCs/>
          <w:color w:val="FF0000"/>
          <w:sz w:val="20"/>
        </w:rPr>
        <w:t xml:space="preserve">[John 14:1-3]  </w:t>
      </w:r>
      <w:r w:rsidRPr="00622901">
        <w:rPr>
          <w:rFonts w:ascii="Times New Roman" w:hAnsi="Times New Roman"/>
          <w:b/>
          <w:i/>
          <w:color w:val="FF0000"/>
          <w:sz w:val="20"/>
        </w:rPr>
        <w:t>Let not your heart be troubled; you believe in God, believe also in Me.  [2] In My Father’s house are many mansions; if </w:t>
      </w:r>
      <w:r w:rsidRPr="00622901">
        <w:rPr>
          <w:rFonts w:ascii="Times New Roman" w:hAnsi="Times New Roman"/>
          <w:b/>
          <w:i/>
          <w:iCs/>
          <w:color w:val="FF0000"/>
          <w:sz w:val="20"/>
        </w:rPr>
        <w:t>it were</w:t>
      </w:r>
      <w:r w:rsidRPr="00622901">
        <w:rPr>
          <w:rFonts w:ascii="Times New Roman" w:hAnsi="Times New Roman"/>
          <w:b/>
          <w:i/>
          <w:color w:val="FF0000"/>
          <w:sz w:val="20"/>
        </w:rPr>
        <w:t xml:space="preserve"> not </w:t>
      </w:r>
      <w:r w:rsidRPr="00622901">
        <w:rPr>
          <w:rFonts w:ascii="Times New Roman" w:hAnsi="Times New Roman"/>
          <w:b/>
          <w:i/>
          <w:iCs/>
          <w:color w:val="FF0000"/>
          <w:sz w:val="20"/>
        </w:rPr>
        <w:t xml:space="preserve">so, </w:t>
      </w:r>
      <w:r w:rsidRPr="00622901">
        <w:rPr>
          <w:rFonts w:ascii="Times New Roman" w:hAnsi="Times New Roman"/>
          <w:b/>
          <w:i/>
          <w:color w:val="FF0000"/>
          <w:sz w:val="20"/>
        </w:rPr>
        <w:t>I would have told you. I go to prepare a place for you.  [3] And if I go and prepare a place for you, I will come again and receive you to Myself; that where I am, </w:t>
      </w:r>
      <w:r w:rsidRPr="00622901">
        <w:rPr>
          <w:rFonts w:ascii="Times New Roman" w:hAnsi="Times New Roman"/>
          <w:b/>
          <w:i/>
          <w:iCs/>
          <w:color w:val="FF0000"/>
          <w:sz w:val="20"/>
        </w:rPr>
        <w:t>there</w:t>
      </w:r>
      <w:r w:rsidRPr="00622901">
        <w:rPr>
          <w:rFonts w:ascii="Times New Roman" w:hAnsi="Times New Roman"/>
          <w:b/>
          <w:i/>
          <w:color w:val="FF0000"/>
          <w:sz w:val="20"/>
        </w:rPr>
        <w:t xml:space="preserve"> you may be also. </w:t>
      </w:r>
    </w:p>
    <w:p w14:paraId="7C354890" w14:textId="77777777" w:rsidR="00A52BB7" w:rsidRPr="0018107A" w:rsidRDefault="00A52BB7" w:rsidP="00A52BB7">
      <w:pPr>
        <w:ind w:left="432" w:hanging="432"/>
        <w:rPr>
          <w:rFonts w:ascii="Times New Roman" w:hAnsi="Times New Roman"/>
          <w:b/>
          <w:i/>
          <w:sz w:val="20"/>
        </w:rPr>
      </w:pPr>
      <w:r w:rsidRPr="0018107A">
        <w:rPr>
          <w:rFonts w:ascii="Times New Roman" w:hAnsi="Times New Roman"/>
          <w:b/>
          <w:bCs/>
          <w:i/>
          <w:iCs/>
          <w:sz w:val="20"/>
        </w:rPr>
        <w:t xml:space="preserve">[2 Timothy 4:8] </w:t>
      </w:r>
      <w:r w:rsidRPr="0018107A">
        <w:rPr>
          <w:rFonts w:ascii="Times New Roman" w:hAnsi="Times New Roman"/>
          <w:b/>
          <w:i/>
          <w:sz w:val="20"/>
        </w:rPr>
        <w:t>Finally, there is laid up for me the crown of righteousness, which the Lord, the righteous Judge, will give to me on that Day, and not to me only but also to all who have loved His appearing.</w:t>
      </w:r>
    </w:p>
    <w:p w14:paraId="232DC189" w14:textId="77777777" w:rsidR="00A52BB7" w:rsidRPr="00A52BB7" w:rsidRDefault="00A52BB7" w:rsidP="00A52BB7">
      <w:pPr>
        <w:ind w:left="432" w:hanging="432"/>
        <w:rPr>
          <w:rFonts w:ascii="Times New Roman" w:hAnsi="Times New Roman"/>
          <w:b/>
          <w:i/>
        </w:rPr>
      </w:pPr>
      <w:r w:rsidRPr="0018107A">
        <w:rPr>
          <w:rFonts w:ascii="Times New Roman" w:hAnsi="Times New Roman"/>
          <w:b/>
          <w:bCs/>
          <w:i/>
          <w:iCs/>
          <w:sz w:val="20"/>
        </w:rPr>
        <w:t xml:space="preserve">[1 Corinthians 16:22] </w:t>
      </w:r>
      <w:r w:rsidRPr="0018107A">
        <w:rPr>
          <w:rFonts w:ascii="Times New Roman" w:hAnsi="Times New Roman"/>
          <w:b/>
          <w:i/>
          <w:sz w:val="20"/>
        </w:rPr>
        <w:t xml:space="preserve">If anyone does not love the Lord Jesus Christ, let him be accursed. </w:t>
      </w:r>
      <w:r w:rsidRPr="0018107A">
        <w:rPr>
          <w:rFonts w:ascii="Times New Roman" w:hAnsi="Times New Roman"/>
          <w:b/>
          <w:i/>
          <w:sz w:val="20"/>
          <w:u w:val="single"/>
        </w:rPr>
        <w:t>O Lord, come quickly</w:t>
      </w:r>
      <w:r w:rsidRPr="0018107A">
        <w:rPr>
          <w:rFonts w:ascii="Times New Roman" w:hAnsi="Times New Roman"/>
          <w:b/>
          <w:i/>
          <w:sz w:val="20"/>
        </w:rPr>
        <w:t>!</w:t>
      </w:r>
    </w:p>
    <w:sectPr w:rsidR="00A52BB7" w:rsidRPr="00A52BB7" w:rsidSect="00C73356">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836F9" w14:textId="77777777" w:rsidR="001B0098" w:rsidRDefault="001B0098">
      <w:r>
        <w:separator/>
      </w:r>
    </w:p>
  </w:endnote>
  <w:endnote w:type="continuationSeparator" w:id="0">
    <w:p w14:paraId="61DF4803" w14:textId="77777777" w:rsidR="001B0098" w:rsidRDefault="001B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45BE" w14:textId="77777777" w:rsidR="001B0098" w:rsidRDefault="001B0098">
      <w:r>
        <w:separator/>
      </w:r>
    </w:p>
  </w:footnote>
  <w:footnote w:type="continuationSeparator" w:id="0">
    <w:p w14:paraId="65B43B11" w14:textId="77777777" w:rsidR="001B0098" w:rsidRDefault="001B0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1093" w14:textId="77777777" w:rsidR="000D2895" w:rsidRDefault="00BA0312">
    <w:pPr>
      <w:pStyle w:val="Header"/>
      <w:jc w:val="right"/>
      <w:rPr>
        <w:b/>
        <w:sz w:val="18"/>
      </w:rPr>
    </w:pPr>
    <w:r>
      <w:rPr>
        <w:rStyle w:val="PageNumber"/>
        <w:b/>
        <w:sz w:val="18"/>
      </w:rPr>
      <w:fldChar w:fldCharType="begin"/>
    </w:r>
    <w:r w:rsidR="000D2895">
      <w:rPr>
        <w:rStyle w:val="PageNumber"/>
        <w:b/>
        <w:sz w:val="18"/>
      </w:rPr>
      <w:instrText xml:space="preserve"> PAGE </w:instrText>
    </w:r>
    <w:r>
      <w:rPr>
        <w:rStyle w:val="PageNumber"/>
        <w:b/>
        <w:sz w:val="18"/>
      </w:rPr>
      <w:fldChar w:fldCharType="separate"/>
    </w:r>
    <w:r w:rsidR="00B856BC">
      <w:rPr>
        <w:rStyle w:val="PageNumber"/>
        <w:b/>
        <w:noProof/>
        <w:sz w:val="18"/>
      </w:rPr>
      <w:t>5</w:t>
    </w:r>
    <w:r>
      <w:rPr>
        <w:rStyle w:val="PageNumber"/>
        <w:b/>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4C2E"/>
    <w:multiLevelType w:val="singleLevel"/>
    <w:tmpl w:val="09FA0D34"/>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 w15:restartNumberingAfterBreak="0">
    <w:nsid w:val="11B63815"/>
    <w:multiLevelType w:val="singleLevel"/>
    <w:tmpl w:val="0268AD72"/>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2" w15:restartNumberingAfterBreak="0">
    <w:nsid w:val="15A05EB7"/>
    <w:multiLevelType w:val="singleLevel"/>
    <w:tmpl w:val="AB6E4802"/>
    <w:lvl w:ilvl="0">
      <w:start w:val="1"/>
      <w:numFmt w:val="lowerLetter"/>
      <w:lvlText w:val="%1. "/>
      <w:legacy w:legacy="1" w:legacySpace="0" w:legacyIndent="360"/>
      <w:lvlJc w:val="left"/>
      <w:pPr>
        <w:ind w:left="1515" w:hanging="360"/>
      </w:pPr>
      <w:rPr>
        <w:rFonts w:ascii="Arial" w:hAnsi="Arial" w:hint="default"/>
        <w:b w:val="0"/>
        <w:i w:val="0"/>
        <w:sz w:val="28"/>
        <w:u w:val="none"/>
      </w:rPr>
    </w:lvl>
  </w:abstractNum>
  <w:abstractNum w:abstractNumId="3" w15:restartNumberingAfterBreak="0">
    <w:nsid w:val="1AE33B9C"/>
    <w:multiLevelType w:val="singleLevel"/>
    <w:tmpl w:val="09FA0D34"/>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4" w15:restartNumberingAfterBreak="0">
    <w:nsid w:val="25600C74"/>
    <w:multiLevelType w:val="singleLevel"/>
    <w:tmpl w:val="E30C06F6"/>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5" w15:restartNumberingAfterBreak="0">
    <w:nsid w:val="2A0B265E"/>
    <w:multiLevelType w:val="singleLevel"/>
    <w:tmpl w:val="0268AD72"/>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6" w15:restartNumberingAfterBreak="0">
    <w:nsid w:val="30BA180B"/>
    <w:multiLevelType w:val="singleLevel"/>
    <w:tmpl w:val="0268AD72"/>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7" w15:restartNumberingAfterBreak="0">
    <w:nsid w:val="322F625E"/>
    <w:multiLevelType w:val="singleLevel"/>
    <w:tmpl w:val="D18A4504"/>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8" w15:restartNumberingAfterBreak="0">
    <w:nsid w:val="35F3794F"/>
    <w:multiLevelType w:val="singleLevel"/>
    <w:tmpl w:val="AB6E4802"/>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9" w15:restartNumberingAfterBreak="0">
    <w:nsid w:val="385435CB"/>
    <w:multiLevelType w:val="singleLevel"/>
    <w:tmpl w:val="0268AD72"/>
    <w:lvl w:ilvl="0">
      <w:start w:val="1"/>
      <w:numFmt w:val="decimal"/>
      <w:lvlText w:val="%1. "/>
      <w:legacy w:legacy="1" w:legacySpace="0" w:legacyIndent="360"/>
      <w:lvlJc w:val="left"/>
      <w:pPr>
        <w:ind w:left="360" w:hanging="360"/>
      </w:pPr>
      <w:rPr>
        <w:rFonts w:ascii="Arial" w:hAnsi="Arial" w:hint="default"/>
        <w:b w:val="0"/>
        <w:i w:val="0"/>
        <w:sz w:val="28"/>
        <w:u w:val="none"/>
      </w:rPr>
    </w:lvl>
  </w:abstractNum>
  <w:abstractNum w:abstractNumId="10" w15:restartNumberingAfterBreak="0">
    <w:nsid w:val="3E4B06E4"/>
    <w:multiLevelType w:val="singleLevel"/>
    <w:tmpl w:val="AB6E4802"/>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11" w15:restartNumberingAfterBreak="0">
    <w:nsid w:val="3F4C196B"/>
    <w:multiLevelType w:val="singleLevel"/>
    <w:tmpl w:val="E30C06F6"/>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2" w15:restartNumberingAfterBreak="0">
    <w:nsid w:val="48FB7B5E"/>
    <w:multiLevelType w:val="singleLevel"/>
    <w:tmpl w:val="0268AD72"/>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3" w15:restartNumberingAfterBreak="0">
    <w:nsid w:val="49DA06A1"/>
    <w:multiLevelType w:val="singleLevel"/>
    <w:tmpl w:val="42A2A36A"/>
    <w:lvl w:ilvl="0">
      <w:start w:val="4"/>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4" w15:restartNumberingAfterBreak="0">
    <w:nsid w:val="4B856E67"/>
    <w:multiLevelType w:val="singleLevel"/>
    <w:tmpl w:val="0268AD72"/>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5" w15:restartNumberingAfterBreak="0">
    <w:nsid w:val="4FC04EEA"/>
    <w:multiLevelType w:val="singleLevel"/>
    <w:tmpl w:val="09FA0D34"/>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6" w15:restartNumberingAfterBreak="0">
    <w:nsid w:val="51E1720A"/>
    <w:multiLevelType w:val="singleLevel"/>
    <w:tmpl w:val="0268AD72"/>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7" w15:restartNumberingAfterBreak="0">
    <w:nsid w:val="54E75DAA"/>
    <w:multiLevelType w:val="singleLevel"/>
    <w:tmpl w:val="E30C06F6"/>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8" w15:restartNumberingAfterBreak="0">
    <w:nsid w:val="67CC3CA5"/>
    <w:multiLevelType w:val="singleLevel"/>
    <w:tmpl w:val="0268AD72"/>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9" w15:restartNumberingAfterBreak="0">
    <w:nsid w:val="6B91578F"/>
    <w:multiLevelType w:val="singleLevel"/>
    <w:tmpl w:val="0268AD72"/>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20" w15:restartNumberingAfterBreak="0">
    <w:nsid w:val="6DB345A1"/>
    <w:multiLevelType w:val="singleLevel"/>
    <w:tmpl w:val="0268AD72"/>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21" w15:restartNumberingAfterBreak="0">
    <w:nsid w:val="76E87EA0"/>
    <w:multiLevelType w:val="singleLevel"/>
    <w:tmpl w:val="0268AD72"/>
    <w:lvl w:ilvl="0">
      <w:start w:val="2"/>
      <w:numFmt w:val="decimal"/>
      <w:lvlText w:val="%1. "/>
      <w:legacy w:legacy="1" w:legacySpace="0" w:legacyIndent="360"/>
      <w:lvlJc w:val="left"/>
      <w:pPr>
        <w:ind w:left="792" w:hanging="360"/>
      </w:pPr>
      <w:rPr>
        <w:rFonts w:ascii="Arial" w:hAnsi="Arial" w:hint="default"/>
        <w:b w:val="0"/>
        <w:i w:val="0"/>
        <w:sz w:val="28"/>
        <w:u w:val="none"/>
      </w:rPr>
    </w:lvl>
  </w:abstractNum>
  <w:abstractNum w:abstractNumId="22" w15:restartNumberingAfterBreak="0">
    <w:nsid w:val="7DD703EF"/>
    <w:multiLevelType w:val="singleLevel"/>
    <w:tmpl w:val="42A2A36A"/>
    <w:lvl w:ilvl="0">
      <w:start w:val="4"/>
      <w:numFmt w:val="upperLetter"/>
      <w:lvlText w:val="%1. "/>
      <w:legacy w:legacy="1" w:legacySpace="0" w:legacyIndent="360"/>
      <w:lvlJc w:val="left"/>
      <w:pPr>
        <w:ind w:left="360" w:hanging="360"/>
      </w:pPr>
      <w:rPr>
        <w:rFonts w:ascii="Arial" w:hAnsi="Arial" w:hint="default"/>
        <w:b w:val="0"/>
        <w:i w:val="0"/>
        <w:sz w:val="28"/>
        <w:u w:val="none"/>
      </w:rPr>
    </w:lvl>
  </w:abstractNum>
  <w:num w:numId="1" w16cid:durableId="150683191">
    <w:abstractNumId w:val="4"/>
  </w:num>
  <w:num w:numId="2" w16cid:durableId="683361647">
    <w:abstractNumId w:val="7"/>
  </w:num>
  <w:num w:numId="3" w16cid:durableId="41642671">
    <w:abstractNumId w:val="2"/>
  </w:num>
  <w:num w:numId="4" w16cid:durableId="1454444738">
    <w:abstractNumId w:val="21"/>
  </w:num>
  <w:num w:numId="5" w16cid:durableId="344985982">
    <w:abstractNumId w:val="21"/>
    <w:lvlOverride w:ilvl="0">
      <w:lvl w:ilvl="0">
        <w:start w:val="1"/>
        <w:numFmt w:val="decimal"/>
        <w:lvlText w:val="%1. "/>
        <w:legacy w:legacy="1" w:legacySpace="0" w:legacyIndent="360"/>
        <w:lvlJc w:val="left"/>
        <w:pPr>
          <w:ind w:left="792" w:hanging="360"/>
        </w:pPr>
        <w:rPr>
          <w:rFonts w:ascii="Arial" w:hAnsi="Arial" w:hint="default"/>
          <w:b w:val="0"/>
          <w:i w:val="0"/>
          <w:sz w:val="28"/>
          <w:u w:val="none"/>
        </w:rPr>
      </w:lvl>
    </w:lvlOverride>
  </w:num>
  <w:num w:numId="6" w16cid:durableId="723597904">
    <w:abstractNumId w:val="16"/>
  </w:num>
  <w:num w:numId="7" w16cid:durableId="1942763792">
    <w:abstractNumId w:val="9"/>
  </w:num>
  <w:num w:numId="8" w16cid:durableId="1064833539">
    <w:abstractNumId w:val="9"/>
    <w:lvlOverride w:ilvl="0">
      <w:lvl w:ilvl="0">
        <w:start w:val="3"/>
        <w:numFmt w:val="decimal"/>
        <w:lvlText w:val="%1. "/>
        <w:legacy w:legacy="1" w:legacySpace="0" w:legacyIndent="360"/>
        <w:lvlJc w:val="left"/>
        <w:pPr>
          <w:ind w:left="795" w:hanging="360"/>
        </w:pPr>
        <w:rPr>
          <w:rFonts w:ascii="Arial" w:hAnsi="Arial" w:hint="default"/>
          <w:b w:val="0"/>
          <w:i w:val="0"/>
          <w:sz w:val="28"/>
          <w:u w:val="none"/>
        </w:rPr>
      </w:lvl>
    </w:lvlOverride>
  </w:num>
  <w:num w:numId="9" w16cid:durableId="269363719">
    <w:abstractNumId w:val="9"/>
    <w:lvlOverride w:ilvl="0">
      <w:lvl w:ilvl="0">
        <w:start w:val="4"/>
        <w:numFmt w:val="decimal"/>
        <w:lvlText w:val="%1. "/>
        <w:legacy w:legacy="1" w:legacySpace="0" w:legacyIndent="360"/>
        <w:lvlJc w:val="left"/>
        <w:pPr>
          <w:ind w:left="792" w:hanging="360"/>
        </w:pPr>
        <w:rPr>
          <w:rFonts w:ascii="Arial" w:hAnsi="Arial" w:hint="default"/>
          <w:b w:val="0"/>
          <w:i w:val="0"/>
          <w:sz w:val="28"/>
          <w:u w:val="none"/>
        </w:rPr>
      </w:lvl>
    </w:lvlOverride>
  </w:num>
  <w:num w:numId="10" w16cid:durableId="2085569586">
    <w:abstractNumId w:val="22"/>
  </w:num>
  <w:num w:numId="11" w16cid:durableId="1104374477">
    <w:abstractNumId w:val="14"/>
  </w:num>
  <w:num w:numId="12" w16cid:durableId="1910311538">
    <w:abstractNumId w:val="17"/>
  </w:num>
  <w:num w:numId="13" w16cid:durableId="668364423">
    <w:abstractNumId w:val="19"/>
  </w:num>
  <w:num w:numId="14" w16cid:durableId="929117948">
    <w:abstractNumId w:val="8"/>
  </w:num>
  <w:num w:numId="15" w16cid:durableId="1544631248">
    <w:abstractNumId w:val="3"/>
  </w:num>
  <w:num w:numId="16" w16cid:durableId="1999920986">
    <w:abstractNumId w:val="18"/>
  </w:num>
  <w:num w:numId="17" w16cid:durableId="2006981075">
    <w:abstractNumId w:val="20"/>
  </w:num>
  <w:num w:numId="18" w16cid:durableId="2008165635">
    <w:abstractNumId w:val="13"/>
  </w:num>
  <w:num w:numId="19" w16cid:durableId="720712125">
    <w:abstractNumId w:val="1"/>
  </w:num>
  <w:num w:numId="20" w16cid:durableId="1213007209">
    <w:abstractNumId w:val="10"/>
  </w:num>
  <w:num w:numId="21" w16cid:durableId="1545412917">
    <w:abstractNumId w:val="11"/>
  </w:num>
  <w:num w:numId="22" w16cid:durableId="141889291">
    <w:abstractNumId w:val="5"/>
  </w:num>
  <w:num w:numId="23" w16cid:durableId="583497084">
    <w:abstractNumId w:val="5"/>
    <w:lvlOverride w:ilvl="0">
      <w:lvl w:ilvl="0">
        <w:start w:val="3"/>
        <w:numFmt w:val="decimal"/>
        <w:lvlText w:val="%1. "/>
        <w:legacy w:legacy="1" w:legacySpace="0" w:legacyIndent="360"/>
        <w:lvlJc w:val="left"/>
        <w:pPr>
          <w:ind w:left="792" w:hanging="360"/>
        </w:pPr>
        <w:rPr>
          <w:rFonts w:ascii="Arial" w:hAnsi="Arial" w:hint="default"/>
          <w:b w:val="0"/>
          <w:i w:val="0"/>
          <w:sz w:val="28"/>
          <w:u w:val="none"/>
        </w:rPr>
      </w:lvl>
    </w:lvlOverride>
  </w:num>
  <w:num w:numId="24" w16cid:durableId="1142843335">
    <w:abstractNumId w:val="0"/>
  </w:num>
  <w:num w:numId="25" w16cid:durableId="2051296033">
    <w:abstractNumId w:val="0"/>
    <w:lvlOverride w:ilvl="0">
      <w:lvl w:ilvl="0">
        <w:start w:val="1"/>
        <w:numFmt w:val="upperLetter"/>
        <w:lvlText w:val="%1. "/>
        <w:legacy w:legacy="1" w:legacySpace="0" w:legacyIndent="360"/>
        <w:lvlJc w:val="left"/>
        <w:pPr>
          <w:ind w:left="360" w:hanging="360"/>
        </w:pPr>
        <w:rPr>
          <w:rFonts w:ascii="Arial" w:hAnsi="Arial" w:hint="default"/>
          <w:b w:val="0"/>
          <w:i w:val="0"/>
          <w:sz w:val="28"/>
          <w:u w:val="none"/>
        </w:rPr>
      </w:lvl>
    </w:lvlOverride>
  </w:num>
  <w:num w:numId="26" w16cid:durableId="123890239">
    <w:abstractNumId w:val="15"/>
  </w:num>
  <w:num w:numId="27" w16cid:durableId="1821337311">
    <w:abstractNumId w:val="6"/>
  </w:num>
  <w:num w:numId="28" w16cid:durableId="11892202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8B"/>
    <w:rsid w:val="00027096"/>
    <w:rsid w:val="000554EF"/>
    <w:rsid w:val="000C2922"/>
    <w:rsid w:val="000D2895"/>
    <w:rsid w:val="001228CE"/>
    <w:rsid w:val="00156EC9"/>
    <w:rsid w:val="00170E5C"/>
    <w:rsid w:val="0018107A"/>
    <w:rsid w:val="001B0098"/>
    <w:rsid w:val="002167CF"/>
    <w:rsid w:val="002A7821"/>
    <w:rsid w:val="002D2516"/>
    <w:rsid w:val="00381E47"/>
    <w:rsid w:val="003970E1"/>
    <w:rsid w:val="003E0CDC"/>
    <w:rsid w:val="003E2D29"/>
    <w:rsid w:val="00467845"/>
    <w:rsid w:val="00501AD9"/>
    <w:rsid w:val="0052658A"/>
    <w:rsid w:val="00573112"/>
    <w:rsid w:val="005D17DF"/>
    <w:rsid w:val="00622901"/>
    <w:rsid w:val="006A3778"/>
    <w:rsid w:val="006B732B"/>
    <w:rsid w:val="007E04DE"/>
    <w:rsid w:val="007F008B"/>
    <w:rsid w:val="00822F03"/>
    <w:rsid w:val="00853202"/>
    <w:rsid w:val="008E2FF7"/>
    <w:rsid w:val="009206AB"/>
    <w:rsid w:val="00964351"/>
    <w:rsid w:val="009E1575"/>
    <w:rsid w:val="009E6EFB"/>
    <w:rsid w:val="00A52BB7"/>
    <w:rsid w:val="00A95BDC"/>
    <w:rsid w:val="00AF2903"/>
    <w:rsid w:val="00AF5257"/>
    <w:rsid w:val="00B03275"/>
    <w:rsid w:val="00B0623A"/>
    <w:rsid w:val="00B856BC"/>
    <w:rsid w:val="00BA0312"/>
    <w:rsid w:val="00BA4432"/>
    <w:rsid w:val="00C64181"/>
    <w:rsid w:val="00C73356"/>
    <w:rsid w:val="00D45C11"/>
    <w:rsid w:val="00E036EA"/>
    <w:rsid w:val="00E07EB8"/>
    <w:rsid w:val="00E438A8"/>
    <w:rsid w:val="00E46AB8"/>
    <w:rsid w:val="00EB5350"/>
    <w:rsid w:val="00F927EB"/>
    <w:rsid w:val="00FA5357"/>
    <w:rsid w:val="00FD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F71A2"/>
  <w15:docId w15:val="{B82E3500-1EFA-4373-B305-7BF25FD4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356"/>
    <w:pPr>
      <w:overflowPunct w:val="0"/>
      <w:autoSpaceDE w:val="0"/>
      <w:autoSpaceDN w:val="0"/>
      <w:adjustRightInd w:val="0"/>
      <w:textAlignment w:val="baseline"/>
    </w:pPr>
    <w:rPr>
      <w:rFonts w:ascii="Arial" w:hAnsi="Arial"/>
      <w:sz w:val="28"/>
    </w:rPr>
  </w:style>
  <w:style w:type="paragraph" w:styleId="Heading1">
    <w:name w:val="heading 1"/>
    <w:basedOn w:val="Normal"/>
    <w:next w:val="Normal"/>
    <w:qFormat/>
    <w:rsid w:val="00C73356"/>
    <w:pPr>
      <w:keepNext/>
      <w:outlineLvl w:val="0"/>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C73356"/>
  </w:style>
  <w:style w:type="paragraph" w:customStyle="1" w:styleId="wfxFaxNum">
    <w:name w:val="wfxFaxNum"/>
    <w:basedOn w:val="Normal"/>
    <w:rsid w:val="00C73356"/>
  </w:style>
  <w:style w:type="paragraph" w:customStyle="1" w:styleId="wfxDate">
    <w:name w:val="wfxDate"/>
    <w:basedOn w:val="Normal"/>
    <w:rsid w:val="00C73356"/>
  </w:style>
  <w:style w:type="paragraph" w:customStyle="1" w:styleId="wfxTime">
    <w:name w:val="wfxTime"/>
    <w:basedOn w:val="Normal"/>
    <w:rsid w:val="00C73356"/>
  </w:style>
  <w:style w:type="paragraph" w:styleId="Header">
    <w:name w:val="header"/>
    <w:basedOn w:val="Normal"/>
    <w:semiHidden/>
    <w:rsid w:val="00C73356"/>
    <w:pPr>
      <w:tabs>
        <w:tab w:val="center" w:pos="4320"/>
        <w:tab w:val="right" w:pos="8640"/>
      </w:tabs>
    </w:pPr>
  </w:style>
  <w:style w:type="paragraph" w:styleId="Footer">
    <w:name w:val="footer"/>
    <w:basedOn w:val="Normal"/>
    <w:semiHidden/>
    <w:rsid w:val="00C73356"/>
    <w:pPr>
      <w:tabs>
        <w:tab w:val="center" w:pos="4320"/>
        <w:tab w:val="right" w:pos="8640"/>
      </w:tabs>
    </w:pPr>
  </w:style>
  <w:style w:type="character" w:styleId="PageNumber">
    <w:name w:val="page number"/>
    <w:basedOn w:val="DefaultParagraphFont"/>
    <w:semiHidden/>
    <w:rsid w:val="00C73356"/>
  </w:style>
  <w:style w:type="paragraph" w:styleId="Title">
    <w:name w:val="Title"/>
    <w:basedOn w:val="Normal"/>
    <w:qFormat/>
    <w:rsid w:val="00C73356"/>
    <w:pPr>
      <w:jc w:val="center"/>
    </w:pPr>
    <w:rPr>
      <w:b/>
      <w:sz w:val="36"/>
    </w:rPr>
  </w:style>
  <w:style w:type="paragraph" w:styleId="BalloonText">
    <w:name w:val="Balloon Text"/>
    <w:basedOn w:val="Normal"/>
    <w:link w:val="BalloonTextChar"/>
    <w:uiPriority w:val="99"/>
    <w:semiHidden/>
    <w:unhideWhenUsed/>
    <w:rsid w:val="009E1575"/>
    <w:rPr>
      <w:rFonts w:ascii="Tahoma" w:hAnsi="Tahoma" w:cs="Tahoma"/>
      <w:sz w:val="16"/>
      <w:szCs w:val="16"/>
    </w:rPr>
  </w:style>
  <w:style w:type="character" w:customStyle="1" w:styleId="BalloonTextChar">
    <w:name w:val="Balloon Text Char"/>
    <w:basedOn w:val="DefaultParagraphFont"/>
    <w:link w:val="BalloonText"/>
    <w:uiPriority w:val="99"/>
    <w:semiHidden/>
    <w:rsid w:val="009E1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Parable of the Unjust Steward</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Parable of the Unjust Steward</dc:title>
  <dc:subject>Sunday eve Oct 27, '96</dc:subject>
  <dc:creator>Bill McIlvain</dc:creator>
  <cp:lastModifiedBy>Bill McIlvain</cp:lastModifiedBy>
  <cp:revision>2</cp:revision>
  <cp:lastPrinted>2022-10-01T23:54:00Z</cp:lastPrinted>
  <dcterms:created xsi:type="dcterms:W3CDTF">2022-10-02T02:14:00Z</dcterms:created>
  <dcterms:modified xsi:type="dcterms:W3CDTF">2022-10-02T02:14:00Z</dcterms:modified>
</cp:coreProperties>
</file>