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6348" w14:textId="6776673B" w:rsidR="00C165F1" w:rsidRDefault="00C165F1" w:rsidP="00C165F1">
      <w:pPr>
        <w:pStyle w:val="Title"/>
      </w:pPr>
      <w:r>
        <w:t xml:space="preserve">Missing </w:t>
      </w:r>
      <w:r w:rsidR="00953587">
        <w:t>T</w:t>
      </w:r>
      <w:r>
        <w:t>he Point About The Grace of God</w:t>
      </w:r>
    </w:p>
    <w:p w14:paraId="7C0E97A9" w14:textId="77777777" w:rsidR="00666035" w:rsidRDefault="00666035">
      <w:pPr>
        <w:jc w:val="center"/>
        <w:rPr>
          <w:b/>
          <w:color w:val="000000"/>
          <w:sz w:val="18"/>
        </w:rPr>
      </w:pPr>
      <w:r>
        <w:rPr>
          <w:b/>
          <w:color w:val="000000"/>
          <w:sz w:val="18"/>
        </w:rPr>
        <w:t>Reading - Luke 23:32-43</w:t>
      </w:r>
    </w:p>
    <w:p w14:paraId="51BC9995" w14:textId="77777777" w:rsidR="00666035" w:rsidRDefault="00666035">
      <w:pPr>
        <w:ind w:left="864" w:hanging="432"/>
      </w:pPr>
    </w:p>
    <w:p w14:paraId="4B5CC704" w14:textId="77777777" w:rsidR="00666035" w:rsidRDefault="00666035">
      <w:pPr>
        <w:ind w:left="432" w:hanging="432"/>
        <w:rPr>
          <w:b/>
          <w:caps/>
          <w:color w:val="000000"/>
          <w:sz w:val="22"/>
          <w:u w:val="single"/>
        </w:rPr>
      </w:pPr>
      <w:r>
        <w:rPr>
          <w:b/>
          <w:caps/>
          <w:color w:val="000000"/>
          <w:sz w:val="22"/>
          <w:highlight w:val="yellow"/>
          <w:u w:val="single"/>
        </w:rPr>
        <w:t xml:space="preserve">the greatest miracle of the cross is                                                </w:t>
      </w:r>
    </w:p>
    <w:p w14:paraId="414BAEC8" w14:textId="77777777" w:rsidR="00666035" w:rsidRDefault="00666035">
      <w:pPr>
        <w:spacing w:line="273" w:lineRule="atLeast"/>
        <w:ind w:left="432" w:hanging="432"/>
        <w:rPr>
          <w:sz w:val="22"/>
        </w:rPr>
      </w:pPr>
      <w:r>
        <w:rPr>
          <w:sz w:val="22"/>
        </w:rPr>
        <w:t xml:space="preserve">The main message about the thief on the cross is in the </w:t>
      </w:r>
      <w:r>
        <w:rPr>
          <w:b/>
          <w:sz w:val="22"/>
          <w:u w:val="words"/>
        </w:rPr>
        <w:t>Amazing Grace of God</w:t>
      </w:r>
      <w:r>
        <w:rPr>
          <w:sz w:val="22"/>
        </w:rPr>
        <w:t>, not in finding some Loophole provision to sneak into heaven without obeying the Gospel.</w:t>
      </w:r>
    </w:p>
    <w:p w14:paraId="0F7D0FB1" w14:textId="77777777" w:rsidR="00666035" w:rsidRDefault="00666035">
      <w:pPr>
        <w:spacing w:line="273" w:lineRule="atLeast"/>
        <w:ind w:left="432" w:hanging="432"/>
        <w:rPr>
          <w:sz w:val="22"/>
        </w:rPr>
      </w:pPr>
      <w:r>
        <w:rPr>
          <w:rFonts w:ascii="Times New Roman" w:hAnsi="Times New Roman"/>
          <w:b/>
          <w:i/>
          <w:sz w:val="22"/>
        </w:rPr>
        <w:t>(Hebrews 9:16-17) For where there is a testament, there must also of necessity be the death of the testator. {17} For a testament is in force after men are dead, since it has no power at all while the testator lives.</w:t>
      </w:r>
      <w:r>
        <w:rPr>
          <w:sz w:val="22"/>
        </w:rPr>
        <w:t xml:space="preserve"> Your will goes into effect after you die.</w:t>
      </w:r>
    </w:p>
    <w:p w14:paraId="4BCFB565" w14:textId="77777777" w:rsidR="00666035" w:rsidRDefault="00666035">
      <w:pPr>
        <w:spacing w:line="273" w:lineRule="atLeast"/>
        <w:ind w:left="432" w:hanging="432"/>
        <w:rPr>
          <w:sz w:val="22"/>
        </w:rPr>
      </w:pPr>
      <w:r>
        <w:rPr>
          <w:rFonts w:ascii="Times New Roman" w:hAnsi="Times New Roman"/>
          <w:b/>
          <w:i/>
          <w:sz w:val="22"/>
        </w:rPr>
        <w:t>(Acts 2:38)</w:t>
      </w:r>
      <w:r>
        <w:rPr>
          <w:sz w:val="22"/>
        </w:rPr>
        <w:t xml:space="preserve"> </w:t>
      </w:r>
      <w:r>
        <w:rPr>
          <w:rFonts w:ascii="Times New Roman" w:hAnsi="Times New Roman"/>
          <w:b/>
          <w:i/>
          <w:sz w:val="22"/>
        </w:rPr>
        <w:t>"Repent, and let every one of you be baptized in the name of Jesus Christ for the remission of sins</w:t>
      </w:r>
      <w:r>
        <w:rPr>
          <w:sz w:val="22"/>
        </w:rPr>
        <w:t>; are the terms of Jesus’ will and are still in effect today.</w:t>
      </w:r>
    </w:p>
    <w:p w14:paraId="7A6EB117" w14:textId="77777777" w:rsidR="00666035" w:rsidRDefault="00666035">
      <w:pPr>
        <w:spacing w:line="273" w:lineRule="atLeast"/>
        <w:ind w:left="432" w:hanging="432"/>
        <w:rPr>
          <w:sz w:val="22"/>
        </w:rPr>
      </w:pPr>
      <w:r>
        <w:rPr>
          <w:rFonts w:ascii="Times New Roman" w:hAnsi="Times New Roman"/>
          <w:b/>
          <w:i/>
          <w:sz w:val="22"/>
        </w:rPr>
        <w:t>(Acts 22:16)  'And now why are you waiting? Arise and be baptized, and wash away your sins, calling on the name of the Lord.'</w:t>
      </w:r>
    </w:p>
    <w:p w14:paraId="038CB18D" w14:textId="77777777" w:rsidR="00666035" w:rsidRPr="00C165F1" w:rsidRDefault="00666035">
      <w:pPr>
        <w:ind w:left="432" w:hanging="432"/>
        <w:rPr>
          <w:color w:val="FF0000"/>
          <w:sz w:val="22"/>
        </w:rPr>
      </w:pPr>
      <w:r>
        <w:rPr>
          <w:rFonts w:ascii="Times New Roman" w:hAnsi="Times New Roman"/>
          <w:b/>
          <w:i/>
          <w:sz w:val="22"/>
        </w:rPr>
        <w:t xml:space="preserve">(John 8:3-11) Then the scribes and Pharisees brought to Him a woman caught in adultery. And when they had set her in the midst, {4} they said to Him, "Teacher, this woman was caught in adultery, in the very act. {5} "Now Moses, in the law, commanded us that such should be stoned. But what do You say?" {6} This they said, testing Him, that they might have something of which to accuse Him. But Jesus stooped down and wrote on the ground with His finger, as though He did not hear. {7} So when they continued asking Him, He raised Himself up and said to them, "He who is without sin among you, let him throw a stone at her first." {8} And again He stooped down and wrote on the ground. {9} Then those who heard it, being convicted by their conscience, went out one by one, beginning with the oldest even to the last. And Jesus was left alone, and the woman standing in the midst. {10} When Jesus had raised Himself up and saw no one but the woman, He said to her, </w:t>
      </w:r>
      <w:r w:rsidRPr="00C165F1">
        <w:rPr>
          <w:rFonts w:ascii="Times New Roman" w:hAnsi="Times New Roman"/>
          <w:b/>
          <w:i/>
          <w:color w:val="FF0000"/>
          <w:sz w:val="22"/>
        </w:rPr>
        <w:t>"Woman, where are those accusers of yours? Has no one condemned you?"</w:t>
      </w:r>
      <w:r>
        <w:rPr>
          <w:rFonts w:ascii="Times New Roman" w:hAnsi="Times New Roman"/>
          <w:b/>
          <w:i/>
          <w:sz w:val="22"/>
        </w:rPr>
        <w:t xml:space="preserve"> {11} She said, "No one, Lord." And Jesus said to her, </w:t>
      </w:r>
      <w:r w:rsidRPr="00C165F1">
        <w:rPr>
          <w:rFonts w:ascii="Times New Roman" w:hAnsi="Times New Roman"/>
          <w:b/>
          <w:i/>
          <w:color w:val="FF0000"/>
          <w:sz w:val="22"/>
        </w:rPr>
        <w:t>"Neither do I condemn you; go and sin no more."</w:t>
      </w:r>
    </w:p>
    <w:p w14:paraId="47841ACE" w14:textId="77777777" w:rsidR="00666035" w:rsidRDefault="00666035">
      <w:pPr>
        <w:ind w:left="864" w:hanging="432"/>
        <w:rPr>
          <w:sz w:val="22"/>
        </w:rPr>
      </w:pPr>
    </w:p>
    <w:p w14:paraId="32052D99" w14:textId="77777777" w:rsidR="00666035" w:rsidRDefault="00666035">
      <w:pPr>
        <w:ind w:left="432" w:hanging="432"/>
        <w:rPr>
          <w:b/>
          <w:caps/>
          <w:color w:val="000000"/>
          <w:sz w:val="22"/>
          <w:u w:val="single"/>
        </w:rPr>
      </w:pPr>
      <w:r>
        <w:rPr>
          <w:b/>
          <w:caps/>
          <w:color w:val="000000"/>
          <w:sz w:val="22"/>
          <w:highlight w:val="yellow"/>
          <w:u w:val="single"/>
        </w:rPr>
        <w:t>the last first &amp; the first last principle</w:t>
      </w:r>
    </w:p>
    <w:p w14:paraId="0BB31B7B" w14:textId="77777777" w:rsidR="00666035" w:rsidRPr="00C165F1" w:rsidRDefault="00666035">
      <w:pPr>
        <w:ind w:left="288" w:right="288"/>
        <w:jc w:val="both"/>
        <w:rPr>
          <w:color w:val="FF0000"/>
          <w:sz w:val="22"/>
        </w:rPr>
      </w:pPr>
      <w:r w:rsidRPr="00C165F1">
        <w:rPr>
          <w:rFonts w:ascii="Times New Roman" w:hAnsi="Times New Roman"/>
          <w:b/>
          <w:i/>
          <w:color w:val="FF0000"/>
          <w:sz w:val="22"/>
        </w:rPr>
        <w:t>(Matthew 20:1-16)  "For the kingdom of heaven is like a landowner who went out early in the morning to hire laborers for his vineyard. {2} "Now when he had agreed with the laborers for a denarius a day, he sent them into his vineyard. {3} "And he went out about the third hour and saw others standing idle in the marketplace, {4} "and said to them, 'You also go into the vineyard, and whatever is right I will give you.' So they went. {5} "Again he went out about the sixth and the ninth hour, and did likewise. {6} "And about the eleventh hour he went out and found others standing idle, and said to them, 'Why have you been standing here idle all day?' {7} "They said to him, 'Because no one hired us.' He said to them, 'You also go into the vineyard, and whatever is right you will receive.' {8} "So when evening had come, the owner of the vineyard said to his steward, 'Call the laborers and give them their wages, beginning with the last to the first.' {9} "And when those came who were hired about the eleventh hour, they each received a denarius. {10} "But when the first came, they supposed that they would receive more; and they likewise received each a denarius. {11} "And when they had received it, they complained against the landowner, {12} "saying, 'These last men have worked only one hour, and you made them equal to us who have borne the burden and the heat of the day.' {13} "But he answered one of them and said, 'Friend, I am doing you no wrong. Did you not agree with me for a denarius? {14} 'Take what is yours and go your way. I wish to give to this last man the same as to you. {15} 'Is it not lawful for me to do what I wish with my own things? Or is your eye evil because I am good?' {16} "So the last will be first, and the first last. For many are called, but few chosen."</w:t>
      </w:r>
    </w:p>
    <w:p w14:paraId="7131E970" w14:textId="77777777" w:rsidR="00666035" w:rsidRDefault="00666035">
      <w:pPr>
        <w:spacing w:line="273" w:lineRule="atLeast"/>
        <w:ind w:left="432" w:hanging="432"/>
        <w:rPr>
          <w:sz w:val="22"/>
        </w:rPr>
      </w:pPr>
      <w:r>
        <w:rPr>
          <w:rFonts w:ascii="Times New Roman" w:hAnsi="Times New Roman"/>
          <w:b/>
          <w:i/>
          <w:sz w:val="22"/>
        </w:rPr>
        <w:t>(Ephesians 2:8-9)  For by grace you have been saved through faith, and that not of yourselves; it is the gift of God, {9} not of works, lest anyone should boast.</w:t>
      </w:r>
    </w:p>
    <w:p w14:paraId="22D570E4" w14:textId="77777777" w:rsidR="00666035" w:rsidRDefault="00666035">
      <w:pPr>
        <w:spacing w:line="273" w:lineRule="atLeast"/>
        <w:ind w:left="432" w:hanging="432"/>
        <w:rPr>
          <w:sz w:val="22"/>
        </w:rPr>
      </w:pPr>
      <w:r>
        <w:rPr>
          <w:rFonts w:ascii="Times New Roman" w:hAnsi="Times New Roman"/>
          <w:b/>
          <w:i/>
          <w:sz w:val="22"/>
        </w:rPr>
        <w:t>(Matthew 19:27) Then Peter answered and said to Him, "See, we have left all and followed You. Therefore what shall we have?"</w:t>
      </w:r>
    </w:p>
    <w:p w14:paraId="71589066" w14:textId="77777777" w:rsidR="00666035" w:rsidRDefault="00666035">
      <w:pPr>
        <w:ind w:left="864" w:hanging="432"/>
        <w:rPr>
          <w:sz w:val="22"/>
        </w:rPr>
      </w:pPr>
    </w:p>
    <w:p w14:paraId="6DA89462" w14:textId="77777777" w:rsidR="00666035" w:rsidRDefault="00666035">
      <w:pPr>
        <w:ind w:left="432" w:hanging="432"/>
        <w:rPr>
          <w:b/>
          <w:caps/>
          <w:color w:val="000000"/>
          <w:sz w:val="22"/>
          <w:u w:val="single"/>
        </w:rPr>
      </w:pPr>
    </w:p>
    <w:sectPr w:rsidR="00666035" w:rsidSect="00177B70">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E04C" w14:textId="77777777" w:rsidR="006A7390" w:rsidRDefault="006A7390">
      <w:r>
        <w:separator/>
      </w:r>
    </w:p>
  </w:endnote>
  <w:endnote w:type="continuationSeparator" w:id="0">
    <w:p w14:paraId="0310F433" w14:textId="77777777" w:rsidR="006A7390" w:rsidRDefault="006A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7CA6" w14:textId="77777777" w:rsidR="006A7390" w:rsidRDefault="006A7390">
      <w:r>
        <w:separator/>
      </w:r>
    </w:p>
  </w:footnote>
  <w:footnote w:type="continuationSeparator" w:id="0">
    <w:p w14:paraId="50848C68" w14:textId="77777777" w:rsidR="006A7390" w:rsidRDefault="006A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878B" w14:textId="77777777" w:rsidR="00666035" w:rsidRDefault="00177B70">
    <w:pPr>
      <w:pStyle w:val="Header"/>
      <w:jc w:val="right"/>
    </w:pPr>
    <w:r>
      <w:rPr>
        <w:rStyle w:val="PageNumber"/>
        <w:sz w:val="22"/>
      </w:rPr>
      <w:fldChar w:fldCharType="begin"/>
    </w:r>
    <w:r w:rsidR="00666035">
      <w:rPr>
        <w:rStyle w:val="PageNumber"/>
        <w:sz w:val="22"/>
      </w:rPr>
      <w:instrText xml:space="preserve"> PAGE </w:instrText>
    </w:r>
    <w:r>
      <w:rPr>
        <w:rStyle w:val="PageNumber"/>
        <w:sz w:val="22"/>
      </w:rPr>
      <w:fldChar w:fldCharType="separate"/>
    </w:r>
    <w:r w:rsidR="00074845">
      <w:rPr>
        <w:rStyle w:val="PageNumber"/>
        <w:noProof/>
        <w:sz w:val="22"/>
      </w:rPr>
      <w:t>7</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214"/>
    <w:rsid w:val="00074845"/>
    <w:rsid w:val="000F4FF5"/>
    <w:rsid w:val="00142214"/>
    <w:rsid w:val="00177B70"/>
    <w:rsid w:val="001C56F1"/>
    <w:rsid w:val="001F5033"/>
    <w:rsid w:val="002D3CAB"/>
    <w:rsid w:val="00446E03"/>
    <w:rsid w:val="004863A1"/>
    <w:rsid w:val="00666035"/>
    <w:rsid w:val="006A7390"/>
    <w:rsid w:val="006D2ABB"/>
    <w:rsid w:val="00724A39"/>
    <w:rsid w:val="007A1634"/>
    <w:rsid w:val="009458EC"/>
    <w:rsid w:val="00953587"/>
    <w:rsid w:val="009C34DA"/>
    <w:rsid w:val="00AA7189"/>
    <w:rsid w:val="00B461CE"/>
    <w:rsid w:val="00C165F1"/>
    <w:rsid w:val="00D87A06"/>
    <w:rsid w:val="00DF7DB2"/>
    <w:rsid w:val="00E81E15"/>
    <w:rsid w:val="00EB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BD4DD"/>
  <w15:docId w15:val="{EA2E1F43-3D6C-4654-811A-386FC8BC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B70"/>
    <w:pPr>
      <w:overflowPunct w:val="0"/>
      <w:autoSpaceDE w:val="0"/>
      <w:autoSpaceDN w:val="0"/>
      <w:adjustRightInd w:val="0"/>
      <w:textAlignment w:val="baseline"/>
    </w:pPr>
    <w:rPr>
      <w:rFonts w:ascii="Arial" w:hAnsi="Arial"/>
      <w:sz w:val="28"/>
    </w:rPr>
  </w:style>
  <w:style w:type="paragraph" w:styleId="Heading1">
    <w:name w:val="heading 1"/>
    <w:basedOn w:val="Normal"/>
    <w:next w:val="Normal"/>
    <w:qFormat/>
    <w:rsid w:val="00177B70"/>
    <w:pPr>
      <w:keepNext/>
      <w:outlineLvl w:val="0"/>
    </w:pPr>
    <w:rPr>
      <w:b/>
      <w:smallCaps/>
      <w:u w:val="single"/>
    </w:rPr>
  </w:style>
  <w:style w:type="paragraph" w:styleId="Heading2">
    <w:name w:val="heading 2"/>
    <w:basedOn w:val="Normal"/>
    <w:next w:val="Normal"/>
    <w:qFormat/>
    <w:rsid w:val="00177B70"/>
    <w:pPr>
      <w:keepNext/>
      <w:ind w:left="432" w:hanging="432"/>
      <w:outlineLvl w:val="1"/>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177B70"/>
  </w:style>
  <w:style w:type="paragraph" w:customStyle="1" w:styleId="wfxFaxNum">
    <w:name w:val="wfxFaxNum"/>
    <w:basedOn w:val="Normal"/>
    <w:rsid w:val="00177B70"/>
  </w:style>
  <w:style w:type="paragraph" w:customStyle="1" w:styleId="wfxDate">
    <w:name w:val="wfxDate"/>
    <w:basedOn w:val="Normal"/>
    <w:rsid w:val="00177B70"/>
  </w:style>
  <w:style w:type="paragraph" w:customStyle="1" w:styleId="wfxTime">
    <w:name w:val="wfxTime"/>
    <w:basedOn w:val="Normal"/>
    <w:rsid w:val="00177B70"/>
  </w:style>
  <w:style w:type="paragraph" w:styleId="Header">
    <w:name w:val="header"/>
    <w:basedOn w:val="Normal"/>
    <w:semiHidden/>
    <w:rsid w:val="00177B70"/>
    <w:pPr>
      <w:tabs>
        <w:tab w:val="center" w:pos="4320"/>
        <w:tab w:val="right" w:pos="8640"/>
      </w:tabs>
    </w:pPr>
  </w:style>
  <w:style w:type="paragraph" w:styleId="Footer">
    <w:name w:val="footer"/>
    <w:basedOn w:val="Normal"/>
    <w:semiHidden/>
    <w:rsid w:val="00177B70"/>
    <w:pPr>
      <w:tabs>
        <w:tab w:val="center" w:pos="4320"/>
        <w:tab w:val="right" w:pos="8640"/>
      </w:tabs>
    </w:pPr>
  </w:style>
  <w:style w:type="character" w:styleId="PageNumber">
    <w:name w:val="page number"/>
    <w:basedOn w:val="DefaultParagraphFont"/>
    <w:semiHidden/>
    <w:rsid w:val="00177B70"/>
  </w:style>
  <w:style w:type="paragraph" w:styleId="Title">
    <w:name w:val="Title"/>
    <w:basedOn w:val="Normal"/>
    <w:qFormat/>
    <w:rsid w:val="00177B70"/>
    <w:pPr>
      <w:jc w:val="center"/>
    </w:pPr>
    <w:rPr>
      <w:b/>
      <w:sz w:val="36"/>
    </w:rPr>
  </w:style>
  <w:style w:type="paragraph" w:styleId="BodyTextIndent">
    <w:name w:val="Body Text Indent"/>
    <w:basedOn w:val="Normal"/>
    <w:semiHidden/>
    <w:rsid w:val="00177B70"/>
    <w:pPr>
      <w:ind w:left="864" w:hanging="432"/>
    </w:pPr>
    <w:rPr>
      <w:rFonts w:ascii="Arial Narrow" w:hAnsi="Arial Narrow"/>
      <w:b/>
      <w:bCs/>
    </w:rPr>
  </w:style>
  <w:style w:type="paragraph" w:styleId="BalloonText">
    <w:name w:val="Balloon Text"/>
    <w:basedOn w:val="Normal"/>
    <w:link w:val="BalloonTextChar"/>
    <w:uiPriority w:val="99"/>
    <w:semiHidden/>
    <w:unhideWhenUsed/>
    <w:rsid w:val="000748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Amazing Grace</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Amazing Grace</dc:title>
  <dc:subject>Sunday June 9, 1996</dc:subject>
  <dc:creator>Bill &amp; Theresa McIlvain</dc:creator>
  <cp:lastModifiedBy>Bill McIlvain</cp:lastModifiedBy>
  <cp:revision>3</cp:revision>
  <cp:lastPrinted>2023-02-04T02:59:00Z</cp:lastPrinted>
  <dcterms:created xsi:type="dcterms:W3CDTF">2023-02-04T03:03:00Z</dcterms:created>
  <dcterms:modified xsi:type="dcterms:W3CDTF">2023-02-05T03:58:00Z</dcterms:modified>
</cp:coreProperties>
</file>