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30"/>
          <w:szCs w:val="30"/>
        </w:rPr>
      </w:pPr>
      <w:r w:rsidDel="00000000" w:rsidR="00000000" w:rsidRPr="00000000">
        <w:rPr>
          <w:i w:val="1"/>
          <w:sz w:val="30"/>
          <w:szCs w:val="30"/>
          <w:rtl w:val="0"/>
        </w:rPr>
        <w:t xml:space="preserve">Endurance</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Scripture Reading: James 1:2-4</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Endurance: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Defined: “ὑπομονὴ” (hoop-om-on-ay’) Hupomonē : </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1) steadfastness, constancy, endurance</w:t>
      </w:r>
    </w:p>
    <w:p w:rsidR="00000000" w:rsidDel="00000000" w:rsidP="00000000" w:rsidRDefault="00000000" w:rsidRPr="00000000" w14:paraId="00000009">
      <w:pPr>
        <w:ind w:left="1440" w:firstLine="0"/>
        <w:rPr>
          <w:sz w:val="24"/>
          <w:szCs w:val="24"/>
        </w:rPr>
      </w:pPr>
      <w:r w:rsidDel="00000000" w:rsidR="00000000" w:rsidRPr="00000000">
        <w:rPr>
          <w:sz w:val="24"/>
          <w:szCs w:val="24"/>
          <w:rtl w:val="0"/>
        </w:rPr>
        <w:t xml:space="preserve">a) in the NT the characteristic of a man who is not swerved from his deliberate purpose and his loyalty to faith and piety by even the greatest trials and sufferings</w:t>
      </w:r>
    </w:p>
    <w:p w:rsidR="00000000" w:rsidDel="00000000" w:rsidP="00000000" w:rsidRDefault="00000000" w:rsidRPr="00000000" w14:paraId="0000000A">
      <w:pPr>
        <w:ind w:left="1440" w:firstLine="0"/>
        <w:rPr>
          <w:sz w:val="24"/>
          <w:szCs w:val="24"/>
        </w:rPr>
      </w:pPr>
      <w:r w:rsidDel="00000000" w:rsidR="00000000" w:rsidRPr="00000000">
        <w:rPr>
          <w:sz w:val="24"/>
          <w:szCs w:val="24"/>
          <w:rtl w:val="0"/>
        </w:rPr>
        <w:t xml:space="preserve">b) patiently, and steadfastly</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2) a patient, steadfast waiting for</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3) a patient enduring, sustaining, perseverance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Biblical Example: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There are 32 verses that use or reference the word hupomonē: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Luke 8:15, Luke 21:19, Romans 2:7, Romans 5:3-4, Romans 8:25, Romans 15:4-5, 2 Corinthians 1:6, 2 Corinthians 6:4, 2 Corinthians 12:12, Colossians 1:11, 1 Thessalonians 1:3, 2 Thessalonians 1:4, 2 Thessalonians 3:5, 1 Timothy 6:11, 2 Timothy 3:10, Titus 2:2, Hebrews 10:36, Hebrews 12:1, James 1:3-4, James 5:11, 2 Peter 1:6*, Revelation 1:9, Revelation 2:2-3, Revelation 2:19, Revelation 3:10, Revelation 13:10, Revelation 14:12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*Used twice in the same verse.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Applied Usage: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James 1:2-4 :  “Count it all joy, my brothers, when you meet trials of various kinds,  for you know that the testing of your faith produces steadfastness. And let steadfastness have its full effect, that you may be perfect and complete, lacking in nothing.”</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Hebrews 12:1-17 : “Therefore, since we are surrounded by so great a cloud of witnesses, let us also lay aside every weight, and sin which clings so closely, and </w:t>
      </w:r>
      <w:r w:rsidDel="00000000" w:rsidR="00000000" w:rsidRPr="00000000">
        <w:rPr>
          <w:i w:val="1"/>
          <w:sz w:val="24"/>
          <w:szCs w:val="24"/>
          <w:rtl w:val="0"/>
        </w:rPr>
        <w:t xml:space="preserve">let us run with endurance the race that is set before us, looking to Jesus, the founder and perfecter of our faith,</w:t>
      </w:r>
      <w:r w:rsidDel="00000000" w:rsidR="00000000" w:rsidRPr="00000000">
        <w:rPr>
          <w:sz w:val="24"/>
          <w:szCs w:val="24"/>
          <w:rtl w:val="0"/>
        </w:rPr>
        <w:t xml:space="preserve"> who for the joy that was set before him endured the cross, despising the shame, and is seated at the right hand of the throne of God. Consider him who endured from sinners such hostility against himself, so that you may not grow weary or fainthearted. In your struggle against sin you have not yet resisted to the point of shedding your blood. And have you forgotten the exhortation that addresses you as sons? “My son, do not regard lightly the discipline of the Lord, nor be weary when reproved by him. For the Lord disciplines the one he loves, and chastises every son whom he receives.” It is for discipline that you have to endure. iGod is treating you as sons. For what son is there whom his father does not discipline? If you are left without discipline, in which all have participated, then you are illegitimate children and not sons.  Besides this, we have had earthly fathers who disciplined us and we respected them. Shall we not much more be subject to the Father of spirits and live? For they disciplined us for a short time as it seemed best to them, but he disciplines us for our good, that we may share his holiness. For the moment all discipline seems painful rather than pleasant, but later it yields the peaceful fruit of righteousness to those who have been trained by it. Therefore lift your drooping hands and strengthen your weak knees, and make straight paths for your feet, so that what is lame may not be put out of joint but rather be healed. Strive for peace with everyone, and for the holiness without which no one will see the Lord. See to it that no one fails to obtain the grace of God; that no “root of bitterness” springs up and causes trouble, and by it many become defiled; that no one is sexually immoral or unholy like Esau, who sold his birthright for a single meal. For you know that afterward, when he desired to inherit the blessing, he was rejected, for he found no chance to repent, though he sought it with tears.”</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2 Peter 1:3-11 “His divine power has granted to us all things that pertain to life and godliness, through the knowledge of him who called us to his own glory and excellence, by which he has granted to us his precious and very great promises, so that through them you may become partakers of the divine nature, having escaped from the corruption that is in the world because of sinful desire. For this very reason, make every effort to supplement your faith with virtue, and virtue with knowledge, and knowledge with self-control, and self-control with steadfastness, and steadfastness with godliness, and godliness with brotherly affection, and brotherly affection with love. For if these qualities are yours and are increasing, they keep you from being ineffective or unfruitful in the knowledge of our Lord Jesus Christ. For whoever lacks these qualities is so nearsighted that he is blind, having forgotten that he was cleansed from his former sins. Therefore, brothers, be all the more diligent to confirm your calling and election, for if you practice these qualities you will never fall. For in this way there will be richly provided for you an entrance into the eternal kingdom of our Lord and Savior Jesus Christ.”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