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91E6A" w14:textId="3404833C" w:rsidR="008B21DD" w:rsidRDefault="008B21DD">
      <w:pPr>
        <w:pStyle w:val="PlainText"/>
        <w:jc w:val="center"/>
        <w:rPr>
          <w:rFonts w:ascii="Arial" w:hAnsi="Arial"/>
          <w:b/>
          <w:sz w:val="36"/>
        </w:rPr>
      </w:pPr>
      <w:r>
        <w:rPr>
          <w:rFonts w:ascii="Arial" w:hAnsi="Arial"/>
          <w:b/>
          <w:sz w:val="36"/>
        </w:rPr>
        <w:t>Resurrection</w:t>
      </w:r>
      <w:r w:rsidR="00785CFD">
        <w:rPr>
          <w:rFonts w:ascii="Arial" w:hAnsi="Arial"/>
          <w:b/>
          <w:sz w:val="36"/>
        </w:rPr>
        <w:t xml:space="preserve"> Misconceptions</w:t>
      </w:r>
    </w:p>
    <w:p w14:paraId="36F08C9E" w14:textId="77777777" w:rsidR="008B21DD" w:rsidRDefault="008B21DD">
      <w:pPr>
        <w:pStyle w:val="PlainText"/>
        <w:jc w:val="center"/>
        <w:rPr>
          <w:rFonts w:ascii="Arial" w:hAnsi="Arial"/>
          <w:b/>
          <w:sz w:val="18"/>
        </w:rPr>
      </w:pPr>
      <w:r>
        <w:rPr>
          <w:rFonts w:ascii="Arial" w:hAnsi="Arial"/>
          <w:b/>
          <w:sz w:val="18"/>
        </w:rPr>
        <w:t>Reading - 1 Corinthians 15:1-11</w:t>
      </w:r>
    </w:p>
    <w:p w14:paraId="454F6782" w14:textId="77777777" w:rsidR="008B21DD" w:rsidRDefault="008B21DD">
      <w:pPr>
        <w:spacing w:line="273" w:lineRule="atLeast"/>
        <w:ind w:left="432" w:hanging="432"/>
        <w:rPr>
          <w:sz w:val="24"/>
        </w:rPr>
      </w:pPr>
      <w:r w:rsidRPr="00CD4C10">
        <w:rPr>
          <w:rFonts w:ascii="Times New Roman" w:hAnsi="Times New Roman"/>
          <w:b/>
          <w:i/>
          <w:snapToGrid w:val="0"/>
          <w:sz w:val="24"/>
        </w:rPr>
        <w:t>(Hebrews 9:27) And as it is appointed for men to die once, but after this the judgment</w:t>
      </w:r>
      <w:r w:rsidRPr="00CD4C10">
        <w:rPr>
          <w:sz w:val="24"/>
        </w:rPr>
        <w:t xml:space="preserve">. </w:t>
      </w:r>
    </w:p>
    <w:p w14:paraId="1242C577" w14:textId="77777777" w:rsidR="00CD4C10" w:rsidRPr="00CD4C10" w:rsidRDefault="00CD4C10">
      <w:pPr>
        <w:spacing w:line="273" w:lineRule="atLeast"/>
        <w:ind w:left="432" w:hanging="432"/>
        <w:rPr>
          <w:sz w:val="24"/>
        </w:rPr>
      </w:pPr>
    </w:p>
    <w:p w14:paraId="269E148A" w14:textId="77777777" w:rsidR="008B21DD" w:rsidRPr="00CD4C10" w:rsidRDefault="008B21DD">
      <w:pPr>
        <w:pStyle w:val="PlainText"/>
        <w:rPr>
          <w:rFonts w:ascii="Arial" w:hAnsi="Arial"/>
          <w:b/>
          <w:caps/>
          <w:sz w:val="24"/>
          <w:u w:val="single"/>
        </w:rPr>
      </w:pPr>
      <w:r w:rsidRPr="00CD4C10">
        <w:rPr>
          <w:rFonts w:ascii="Arial" w:hAnsi="Arial"/>
          <w:b/>
          <w:caps/>
          <w:sz w:val="24"/>
          <w:highlight w:val="yellow"/>
          <w:u w:val="single"/>
        </w:rPr>
        <w:t>Application of the text</w:t>
      </w:r>
    </w:p>
    <w:p w14:paraId="1986AF5A" w14:textId="77777777" w:rsidR="000D7514" w:rsidRPr="00CD4C10" w:rsidRDefault="000D7514" w:rsidP="000D7514">
      <w:pPr>
        <w:pStyle w:val="PlainText"/>
        <w:spacing w:line="273" w:lineRule="atLeast"/>
        <w:ind w:left="432" w:hanging="432"/>
        <w:rPr>
          <w:rFonts w:ascii="Times New Roman" w:hAnsi="Times New Roman"/>
          <w:b/>
          <w:i/>
          <w:snapToGrid w:val="0"/>
          <w:sz w:val="24"/>
        </w:rPr>
      </w:pPr>
      <w:r w:rsidRPr="00CD4C10">
        <w:rPr>
          <w:rFonts w:ascii="Times New Roman" w:hAnsi="Times New Roman"/>
          <w:b/>
          <w:i/>
          <w:snapToGrid w:val="0"/>
          <w:sz w:val="24"/>
        </w:rPr>
        <w:t>(1 Corinthians 15:1-11)  Moreover, brethren, I declare to you the gospel which I preached to you, which also you received and in which you stand, {2} by which also you are saved, if you hold fast that word which I preached to you; unless you believed in vain. {3} For I delivered to you first of all that which I also received: that Christ died for our sins according to the Scriptures, _________</w:t>
      </w:r>
    </w:p>
    <w:p w14:paraId="5F01D288" w14:textId="77777777" w:rsidR="000D7514" w:rsidRPr="00CD4C10" w:rsidRDefault="000D7514" w:rsidP="000D7514">
      <w:pPr>
        <w:ind w:left="432" w:hanging="432"/>
        <w:rPr>
          <w:snapToGrid w:val="0"/>
          <w:sz w:val="22"/>
        </w:rPr>
      </w:pPr>
      <w:r w:rsidRPr="00CD4C10">
        <w:rPr>
          <w:rFonts w:ascii="Times New Roman" w:hAnsi="Times New Roman"/>
          <w:b/>
          <w:i/>
          <w:snapToGrid w:val="0"/>
          <w:sz w:val="24"/>
        </w:rPr>
        <w:t xml:space="preserve">(2 Corinthians 5:15) </w:t>
      </w:r>
      <w:r w:rsidRPr="00CD4C10">
        <w:rPr>
          <w:snapToGrid w:val="0"/>
          <w:sz w:val="24"/>
        </w:rPr>
        <w:t xml:space="preserve">says that Christ </w:t>
      </w:r>
      <w:r w:rsidRPr="00CD4C10">
        <w:rPr>
          <w:rFonts w:ascii="Times New Roman" w:hAnsi="Times New Roman"/>
          <w:b/>
          <w:i/>
          <w:snapToGrid w:val="0"/>
          <w:sz w:val="24"/>
        </w:rPr>
        <w:t>died for all, that those who live should live no longer for themselves, but for Him who died for them and rose again.</w:t>
      </w:r>
    </w:p>
    <w:p w14:paraId="63F68624" w14:textId="77777777" w:rsidR="000D7514" w:rsidRPr="00CD4C10" w:rsidRDefault="000D7514" w:rsidP="000D7514">
      <w:pPr>
        <w:pStyle w:val="PlainText"/>
        <w:spacing w:line="273" w:lineRule="atLeast"/>
        <w:ind w:left="432" w:hanging="432"/>
        <w:rPr>
          <w:rFonts w:ascii="Times New Roman" w:hAnsi="Times New Roman"/>
          <w:b/>
          <w:i/>
          <w:snapToGrid w:val="0"/>
          <w:sz w:val="24"/>
        </w:rPr>
      </w:pPr>
      <w:r w:rsidRPr="00CD4C10">
        <w:rPr>
          <w:rFonts w:ascii="Arial" w:hAnsi="Arial" w:cs="Arial"/>
          <w:snapToGrid w:val="0"/>
          <w:sz w:val="24"/>
        </w:rPr>
        <w:t xml:space="preserve">“Jesus </w:t>
      </w:r>
      <w:proofErr w:type="gramStart"/>
      <w:r w:rsidRPr="00CD4C10">
        <w:rPr>
          <w:rFonts w:ascii="Arial" w:hAnsi="Arial" w:cs="Arial"/>
          <w:snapToGrid w:val="0"/>
          <w:sz w:val="24"/>
        </w:rPr>
        <w:t>swooned”{</w:t>
      </w:r>
      <w:proofErr w:type="gramEnd"/>
      <w:r w:rsidRPr="00CD4C10">
        <w:rPr>
          <w:rFonts w:ascii="Times New Roman" w:hAnsi="Times New Roman"/>
          <w:b/>
          <w:i/>
          <w:snapToGrid w:val="0"/>
          <w:sz w:val="24"/>
        </w:rPr>
        <w:t>4} and that He was buried, and that He rose again the third day according to the Scriptures, ____________________________________________</w:t>
      </w:r>
    </w:p>
    <w:p w14:paraId="03851203" w14:textId="77777777" w:rsidR="000D7514" w:rsidRPr="00CD4C10" w:rsidRDefault="000D7514" w:rsidP="000D7514">
      <w:pPr>
        <w:pStyle w:val="PlainText"/>
        <w:spacing w:line="273" w:lineRule="atLeast"/>
        <w:ind w:left="432" w:hanging="432"/>
        <w:rPr>
          <w:rFonts w:ascii="Times New Roman" w:hAnsi="Times New Roman"/>
          <w:b/>
          <w:i/>
          <w:snapToGrid w:val="0"/>
          <w:sz w:val="24"/>
        </w:rPr>
      </w:pPr>
      <w:r w:rsidRPr="00CD4C10">
        <w:rPr>
          <w:rFonts w:ascii="Times New Roman" w:hAnsi="Times New Roman"/>
          <w:b/>
          <w:i/>
          <w:snapToGrid w:val="0"/>
          <w:sz w:val="24"/>
        </w:rPr>
        <w:t xml:space="preserve">{5} and that He was seen by Cephas, then by the twelve. {6} After that He was seen by over five hundred brethren at once, of whom the greater part </w:t>
      </w:r>
      <w:proofErr w:type="gramStart"/>
      <w:r w:rsidRPr="00CD4C10">
        <w:rPr>
          <w:rFonts w:ascii="Times New Roman" w:hAnsi="Times New Roman"/>
          <w:b/>
          <w:i/>
          <w:snapToGrid w:val="0"/>
          <w:sz w:val="24"/>
        </w:rPr>
        <w:t>remain</w:t>
      </w:r>
      <w:proofErr w:type="gramEnd"/>
      <w:r w:rsidRPr="00CD4C10">
        <w:rPr>
          <w:rFonts w:ascii="Times New Roman" w:hAnsi="Times New Roman"/>
          <w:b/>
          <w:i/>
          <w:snapToGrid w:val="0"/>
          <w:sz w:val="24"/>
        </w:rPr>
        <w:t xml:space="preserve"> to the present, but some have fallen asleep. {7} After that He was seen by James, then by all the apostles. {8} Then last of all He was seen by me also, as by one born out of due time. </w:t>
      </w:r>
      <w:r w:rsidRPr="00CD4C10">
        <w:rPr>
          <w:rFonts w:ascii="Arial" w:hAnsi="Arial"/>
          <w:snapToGrid w:val="0"/>
          <w:sz w:val="24"/>
        </w:rPr>
        <w:t xml:space="preserve">  </w:t>
      </w:r>
      <w:r w:rsidRPr="00CD4C10">
        <w:rPr>
          <w:rFonts w:ascii="Times New Roman" w:hAnsi="Times New Roman"/>
          <w:b/>
          <w:i/>
          <w:snapToGrid w:val="0"/>
          <w:sz w:val="24"/>
        </w:rPr>
        <w:t>{9} For I am the least of the apostles, who am not worthy to be called an apostle, because I persecuted the church of God.  ______________________________</w:t>
      </w:r>
    </w:p>
    <w:p w14:paraId="2310A507" w14:textId="77777777" w:rsidR="008B21DD" w:rsidRPr="00CD4C10" w:rsidRDefault="008B21DD">
      <w:pPr>
        <w:spacing w:line="273" w:lineRule="atLeast"/>
        <w:ind w:left="432" w:hanging="432"/>
        <w:rPr>
          <w:rFonts w:ascii="Times New Roman" w:hAnsi="Times New Roman"/>
          <w:b/>
          <w:i/>
          <w:snapToGrid w:val="0"/>
          <w:sz w:val="24"/>
        </w:rPr>
      </w:pPr>
      <w:r w:rsidRPr="00CD4C10">
        <w:rPr>
          <w:rFonts w:ascii="Times New Roman" w:hAnsi="Times New Roman"/>
          <w:b/>
          <w:i/>
          <w:snapToGrid w:val="0"/>
          <w:sz w:val="24"/>
        </w:rPr>
        <w:t>(Romans 12:3, 10-11)  For I say, through the grace given to me, to everyone who is among you, not to think of himself more highly than he ought to think, but to think soberly, as God has dealt to each one a measure of faith... {10} But by the grace of God I am what I am, and His grace toward me was not in vain; but I labored more abundantly than they all, yet not I, but the grace of God which was with me. {11} Therefore, whether it was I or they, so we preach and so you believed.</w:t>
      </w:r>
    </w:p>
    <w:p w14:paraId="5097D043" w14:textId="77777777" w:rsidR="008B4AED" w:rsidRPr="00CD4C10" w:rsidRDefault="008B4AED" w:rsidP="008B4AED">
      <w:pPr>
        <w:pStyle w:val="PlainText"/>
        <w:spacing w:line="273" w:lineRule="atLeast"/>
        <w:ind w:left="432" w:hanging="432"/>
        <w:rPr>
          <w:rFonts w:ascii="Arial" w:hAnsi="Arial"/>
          <w:snapToGrid w:val="0"/>
          <w:sz w:val="24"/>
        </w:rPr>
      </w:pPr>
      <w:r w:rsidRPr="00CD4C10">
        <w:rPr>
          <w:rFonts w:ascii="Times New Roman" w:hAnsi="Times New Roman"/>
          <w:b/>
          <w:i/>
          <w:snapToGrid w:val="0"/>
          <w:sz w:val="24"/>
        </w:rPr>
        <w:t xml:space="preserve">{10} But by the </w:t>
      </w:r>
      <w:r w:rsidRPr="00CD4C10">
        <w:rPr>
          <w:rFonts w:ascii="Times New Roman" w:hAnsi="Times New Roman"/>
          <w:b/>
          <w:i/>
          <w:snapToGrid w:val="0"/>
          <w:sz w:val="24"/>
          <w:u w:val="single"/>
        </w:rPr>
        <w:t>grace of God</w:t>
      </w:r>
      <w:r w:rsidRPr="00CD4C10">
        <w:rPr>
          <w:rFonts w:ascii="Times New Roman" w:hAnsi="Times New Roman"/>
          <w:b/>
          <w:i/>
          <w:snapToGrid w:val="0"/>
          <w:sz w:val="24"/>
        </w:rPr>
        <w:t xml:space="preserve"> I am what I am, and His grace toward me was not in vain; but I labored more abundantly than they all, yet not I, but the </w:t>
      </w:r>
      <w:r w:rsidRPr="00CD4C10">
        <w:rPr>
          <w:rFonts w:ascii="Times New Roman" w:hAnsi="Times New Roman"/>
          <w:b/>
          <w:i/>
          <w:snapToGrid w:val="0"/>
          <w:sz w:val="24"/>
          <w:u w:val="single"/>
        </w:rPr>
        <w:t>grace of God</w:t>
      </w:r>
      <w:r w:rsidRPr="00CD4C10">
        <w:rPr>
          <w:rFonts w:ascii="Times New Roman" w:hAnsi="Times New Roman"/>
          <w:b/>
          <w:i/>
          <w:snapToGrid w:val="0"/>
          <w:sz w:val="24"/>
        </w:rPr>
        <w:t xml:space="preserve"> which was with me. </w:t>
      </w:r>
      <w:r w:rsidRPr="00CD4C10">
        <w:rPr>
          <w:rFonts w:ascii="Arial" w:hAnsi="Arial"/>
          <w:snapToGrid w:val="0"/>
          <w:sz w:val="24"/>
        </w:rPr>
        <w:t xml:space="preserve"> </w:t>
      </w:r>
      <w:r w:rsidRPr="00CD4C10">
        <w:rPr>
          <w:rFonts w:ascii="Times New Roman" w:hAnsi="Times New Roman"/>
          <w:b/>
          <w:i/>
          <w:snapToGrid w:val="0"/>
          <w:sz w:val="24"/>
        </w:rPr>
        <w:t xml:space="preserve">{11} Therefore, whether it was I or they, so we preach and so you </w:t>
      </w:r>
      <w:proofErr w:type="gramStart"/>
      <w:r w:rsidRPr="00CD4C10">
        <w:rPr>
          <w:rFonts w:ascii="Times New Roman" w:hAnsi="Times New Roman"/>
          <w:b/>
          <w:i/>
          <w:snapToGrid w:val="0"/>
          <w:sz w:val="24"/>
        </w:rPr>
        <w:t>believed._</w:t>
      </w:r>
      <w:proofErr w:type="gramEnd"/>
      <w:r w:rsidRPr="00CD4C10">
        <w:rPr>
          <w:rFonts w:ascii="Times New Roman" w:hAnsi="Times New Roman"/>
          <w:b/>
          <w:i/>
          <w:snapToGrid w:val="0"/>
          <w:sz w:val="24"/>
        </w:rPr>
        <w:t>________________________________________________</w:t>
      </w:r>
    </w:p>
    <w:p w14:paraId="6B1D888F" w14:textId="77777777" w:rsidR="008B4AED" w:rsidRPr="00CD4C10" w:rsidRDefault="008B4AED">
      <w:pPr>
        <w:spacing w:line="273" w:lineRule="atLeast"/>
        <w:ind w:left="432" w:hanging="432"/>
        <w:rPr>
          <w:rFonts w:ascii="Times New Roman" w:hAnsi="Times New Roman"/>
          <w:b/>
          <w:i/>
          <w:snapToGrid w:val="0"/>
          <w:sz w:val="24"/>
        </w:rPr>
      </w:pPr>
    </w:p>
    <w:p w14:paraId="670CB734" w14:textId="77777777" w:rsidR="008B21DD" w:rsidRPr="00CD4C10" w:rsidRDefault="008B21DD">
      <w:pPr>
        <w:pStyle w:val="PlainText"/>
        <w:rPr>
          <w:rFonts w:ascii="Arial" w:hAnsi="Arial"/>
          <w:b/>
          <w:caps/>
          <w:sz w:val="24"/>
          <w:u w:val="single"/>
        </w:rPr>
      </w:pPr>
      <w:r w:rsidRPr="00CD4C10">
        <w:rPr>
          <w:rFonts w:ascii="Arial" w:hAnsi="Arial"/>
          <w:b/>
          <w:caps/>
          <w:sz w:val="24"/>
          <w:highlight w:val="yellow"/>
          <w:u w:val="single"/>
        </w:rPr>
        <w:t>The Resurrection does not refer to a remaining phantom.</w:t>
      </w:r>
    </w:p>
    <w:p w14:paraId="6DDD3D66" w14:textId="77777777" w:rsidR="008B21DD" w:rsidRPr="00CD4C10" w:rsidRDefault="008B21DD">
      <w:pPr>
        <w:pStyle w:val="PlainText"/>
        <w:spacing w:line="273" w:lineRule="atLeast"/>
        <w:ind w:left="432" w:hanging="432"/>
        <w:rPr>
          <w:rFonts w:ascii="Times New Roman" w:hAnsi="Times New Roman"/>
          <w:b/>
          <w:i/>
          <w:sz w:val="24"/>
        </w:rPr>
      </w:pPr>
      <w:r w:rsidRPr="00CD4C10">
        <w:rPr>
          <w:rFonts w:ascii="Arial" w:hAnsi="Arial"/>
          <w:sz w:val="24"/>
        </w:rPr>
        <w:t xml:space="preserve">Jesus did not merely survive death like a ghost. </w:t>
      </w:r>
      <w:r w:rsidRPr="00AE4F13">
        <w:rPr>
          <w:rFonts w:ascii="Times New Roman" w:hAnsi="Times New Roman"/>
          <w:b/>
          <w:i/>
          <w:color w:val="FF0000"/>
          <w:sz w:val="24"/>
        </w:rPr>
        <w:t xml:space="preserve">"Look at my hands and my feet. It is I myself. Touch me and see; a ghost does </w:t>
      </w:r>
      <w:proofErr w:type="spellStart"/>
      <w:r w:rsidRPr="00AE4F13">
        <w:rPr>
          <w:rFonts w:ascii="Times New Roman" w:hAnsi="Times New Roman"/>
          <w:b/>
          <w:i/>
          <w:color w:val="FF0000"/>
          <w:sz w:val="24"/>
        </w:rPr>
        <w:t>no</w:t>
      </w:r>
      <w:proofErr w:type="spellEnd"/>
      <w:r w:rsidRPr="00AE4F13">
        <w:rPr>
          <w:rFonts w:ascii="Times New Roman" w:hAnsi="Times New Roman"/>
          <w:b/>
          <w:i/>
          <w:color w:val="FF0000"/>
          <w:sz w:val="24"/>
        </w:rPr>
        <w:t xml:space="preserve"> have flesh and bones, as you see I have." </w:t>
      </w:r>
      <w:r w:rsidRPr="00CD4C10">
        <w:rPr>
          <w:rFonts w:ascii="Times New Roman" w:hAnsi="Times New Roman"/>
          <w:b/>
          <w:i/>
          <w:sz w:val="24"/>
        </w:rPr>
        <w:t>(Luke 24:39, NIV).</w:t>
      </w:r>
    </w:p>
    <w:p w14:paraId="5B896764" w14:textId="77777777" w:rsidR="009D32E5" w:rsidRPr="00CD4C10" w:rsidRDefault="009D32E5">
      <w:pPr>
        <w:pStyle w:val="PlainText"/>
        <w:spacing w:line="273" w:lineRule="atLeast"/>
        <w:ind w:left="432" w:hanging="432"/>
        <w:rPr>
          <w:rFonts w:ascii="Times New Roman" w:hAnsi="Times New Roman"/>
          <w:b/>
          <w:i/>
          <w:sz w:val="24"/>
        </w:rPr>
      </w:pPr>
      <w:r w:rsidRPr="00CD4C10">
        <w:rPr>
          <w:rFonts w:ascii="Arial" w:hAnsi="Arial"/>
          <w:sz w:val="24"/>
        </w:rPr>
        <w:t xml:space="preserve">The grand affirmation of the New Testament is not "He lives," but "He is risen." </w:t>
      </w:r>
      <w:r w:rsidRPr="00CD4C10">
        <w:rPr>
          <w:rFonts w:ascii="Times New Roman" w:hAnsi="Times New Roman"/>
          <w:b/>
          <w:i/>
          <w:sz w:val="24"/>
        </w:rPr>
        <w:t>Romans 6:5 For if we have been united with him in a death like his, we shall certainly be united with him in a resurrection like his</w:t>
      </w:r>
      <w:r w:rsidR="0056193C" w:rsidRPr="00CD4C10">
        <w:rPr>
          <w:rFonts w:ascii="Times New Roman" w:hAnsi="Times New Roman"/>
          <w:b/>
          <w:i/>
          <w:sz w:val="24"/>
        </w:rPr>
        <w:t>.</w:t>
      </w:r>
    </w:p>
    <w:p w14:paraId="4150528D" w14:textId="77777777" w:rsidR="0056193C" w:rsidRPr="00CD4C10" w:rsidRDefault="0056193C">
      <w:pPr>
        <w:pStyle w:val="PlainText"/>
        <w:spacing w:line="273" w:lineRule="atLeast"/>
        <w:ind w:left="432" w:hanging="432"/>
        <w:rPr>
          <w:rFonts w:ascii="Arial" w:hAnsi="Arial"/>
          <w:sz w:val="24"/>
        </w:rPr>
      </w:pPr>
    </w:p>
    <w:p w14:paraId="417BC24A" w14:textId="77777777" w:rsidR="008B21DD" w:rsidRPr="00CD4C10" w:rsidRDefault="008B21DD">
      <w:pPr>
        <w:pStyle w:val="PlainText"/>
        <w:rPr>
          <w:rFonts w:ascii="Arial" w:hAnsi="Arial"/>
          <w:b/>
          <w:caps/>
          <w:sz w:val="24"/>
          <w:u w:val="single"/>
        </w:rPr>
      </w:pPr>
      <w:r w:rsidRPr="00CD4C10">
        <w:rPr>
          <w:rFonts w:ascii="Arial" w:hAnsi="Arial"/>
          <w:b/>
          <w:caps/>
          <w:sz w:val="24"/>
          <w:highlight w:val="yellow"/>
          <w:u w:val="single"/>
        </w:rPr>
        <w:t xml:space="preserve">The Resurrection </w:t>
      </w:r>
      <w:proofErr w:type="gramStart"/>
      <w:r w:rsidR="0056193C" w:rsidRPr="00CD4C10">
        <w:rPr>
          <w:rFonts w:ascii="Arial" w:hAnsi="Arial"/>
          <w:b/>
          <w:caps/>
          <w:sz w:val="24"/>
          <w:highlight w:val="yellow"/>
          <w:u w:val="single"/>
        </w:rPr>
        <w:t>Should  see</w:t>
      </w:r>
      <w:proofErr w:type="gramEnd"/>
      <w:r w:rsidR="0056193C" w:rsidRPr="00CD4C10">
        <w:rPr>
          <w:rFonts w:ascii="Arial" w:hAnsi="Arial"/>
          <w:b/>
          <w:caps/>
          <w:sz w:val="24"/>
          <w:highlight w:val="yellow"/>
          <w:u w:val="single"/>
        </w:rPr>
        <w:t xml:space="preserve"> </w:t>
      </w:r>
      <w:r w:rsidRPr="00CD4C10">
        <w:rPr>
          <w:rFonts w:ascii="Arial" w:hAnsi="Arial"/>
          <w:b/>
          <w:caps/>
          <w:sz w:val="24"/>
          <w:highlight w:val="yellow"/>
          <w:u w:val="single"/>
        </w:rPr>
        <w:t>a revived faith.</w:t>
      </w:r>
    </w:p>
    <w:p w14:paraId="43D96D45" w14:textId="77777777" w:rsidR="0056193C" w:rsidRPr="00CD4C10" w:rsidRDefault="0056193C" w:rsidP="0056193C">
      <w:pPr>
        <w:pStyle w:val="PlainText"/>
        <w:ind w:left="432" w:hanging="432"/>
        <w:rPr>
          <w:rFonts w:ascii="Arial" w:hAnsi="Arial"/>
          <w:sz w:val="24"/>
        </w:rPr>
      </w:pPr>
      <w:r w:rsidRPr="00CD4C10">
        <w:rPr>
          <w:rFonts w:ascii="Times New Roman" w:hAnsi="Times New Roman"/>
          <w:b/>
          <w:i/>
          <w:sz w:val="24"/>
        </w:rPr>
        <w:t>[Matthew 6:33</w:t>
      </w:r>
      <w:r w:rsidRPr="00AE4F13">
        <w:rPr>
          <w:rFonts w:ascii="Times New Roman" w:hAnsi="Times New Roman"/>
          <w:b/>
          <w:i/>
          <w:color w:val="FF0000"/>
          <w:sz w:val="24"/>
        </w:rPr>
        <w:t>] But seek first the kingdom of God and his righteousness, and all these things will be added to you.</w:t>
      </w:r>
      <w:r w:rsidRPr="00AE4F13">
        <w:rPr>
          <w:rFonts w:ascii="Arial" w:hAnsi="Arial"/>
          <w:color w:val="FF0000"/>
          <w:sz w:val="24"/>
        </w:rPr>
        <w:t xml:space="preserve"> </w:t>
      </w:r>
    </w:p>
    <w:p w14:paraId="0741C87C" w14:textId="77777777" w:rsidR="0056193C" w:rsidRPr="00CD4C10" w:rsidRDefault="0056193C" w:rsidP="0056193C">
      <w:pPr>
        <w:pStyle w:val="PlainText"/>
        <w:ind w:left="432" w:hanging="432"/>
        <w:rPr>
          <w:rFonts w:ascii="Times New Roman" w:hAnsi="Times New Roman"/>
          <w:b/>
          <w:i/>
          <w:sz w:val="24"/>
        </w:rPr>
      </w:pPr>
      <w:r w:rsidRPr="00CD4C10">
        <w:rPr>
          <w:rFonts w:ascii="Times New Roman" w:hAnsi="Times New Roman"/>
          <w:b/>
          <w:i/>
          <w:sz w:val="24"/>
        </w:rPr>
        <w:t xml:space="preserve">[John 14:1-3]  </w:t>
      </w:r>
      <w:r w:rsidRPr="00AE4F13">
        <w:rPr>
          <w:rFonts w:ascii="Times New Roman" w:hAnsi="Times New Roman"/>
          <w:b/>
          <w:i/>
          <w:color w:val="FF0000"/>
          <w:sz w:val="24"/>
        </w:rPr>
        <w:t xml:space="preserve">“Let not your heart be troubled; you believe in God, believe also in Me. </w:t>
      </w:r>
      <w:r w:rsidRPr="00AE4F13">
        <w:rPr>
          <w:rFonts w:ascii="Times New Roman" w:hAnsi="Times New Roman"/>
          <w:b/>
          <w:i/>
          <w:color w:val="FF0000"/>
          <w:sz w:val="24"/>
          <w:vertAlign w:val="superscript"/>
        </w:rPr>
        <w:t>2</w:t>
      </w:r>
      <w:r w:rsidRPr="00AE4F13">
        <w:rPr>
          <w:rFonts w:ascii="Times New Roman" w:hAnsi="Times New Roman"/>
          <w:b/>
          <w:i/>
          <w:color w:val="FF0000"/>
          <w:sz w:val="24"/>
        </w:rPr>
        <w:t xml:space="preserve">In My Father’s house are many </w:t>
      </w:r>
      <w:hyperlink r:id="rId7" w:history="1">
        <w:r w:rsidRPr="00AE4F13">
          <w:rPr>
            <w:rStyle w:val="Hyperlink"/>
            <w:rFonts w:ascii="Times New Roman" w:hAnsi="Times New Roman"/>
            <w:b/>
            <w:i/>
            <w:color w:val="FF0000"/>
            <w:sz w:val="24"/>
            <w:vertAlign w:val="superscript"/>
          </w:rPr>
          <w:t>£</w:t>
        </w:r>
      </w:hyperlink>
      <w:r w:rsidRPr="00AE4F13">
        <w:rPr>
          <w:rFonts w:ascii="Times New Roman" w:hAnsi="Times New Roman"/>
          <w:b/>
          <w:i/>
          <w:color w:val="FF0000"/>
          <w:sz w:val="24"/>
        </w:rPr>
        <w:t xml:space="preserve">mansions; if </w:t>
      </w:r>
      <w:r w:rsidRPr="00AE4F13">
        <w:rPr>
          <w:rFonts w:ascii="Times New Roman" w:hAnsi="Times New Roman"/>
          <w:b/>
          <w:i/>
          <w:iCs/>
          <w:color w:val="FF0000"/>
          <w:sz w:val="24"/>
        </w:rPr>
        <w:t>it were</w:t>
      </w:r>
      <w:r w:rsidRPr="00AE4F13">
        <w:rPr>
          <w:rFonts w:ascii="Times New Roman" w:hAnsi="Times New Roman"/>
          <w:b/>
          <w:i/>
          <w:color w:val="FF0000"/>
          <w:sz w:val="24"/>
        </w:rPr>
        <w:t xml:space="preserve"> not </w:t>
      </w:r>
      <w:r w:rsidRPr="00AE4F13">
        <w:rPr>
          <w:rFonts w:ascii="Times New Roman" w:hAnsi="Times New Roman"/>
          <w:b/>
          <w:i/>
          <w:iCs/>
          <w:color w:val="FF0000"/>
          <w:sz w:val="24"/>
        </w:rPr>
        <w:t>so,</w:t>
      </w:r>
      <w:r w:rsidRPr="00AE4F13">
        <w:rPr>
          <w:rFonts w:ascii="Times New Roman" w:hAnsi="Times New Roman"/>
          <w:b/>
          <w:i/>
          <w:color w:val="FF0000"/>
          <w:sz w:val="24"/>
        </w:rPr>
        <w:t xml:space="preserve"> </w:t>
      </w:r>
      <w:hyperlink r:id="rId8" w:history="1">
        <w:r w:rsidRPr="00AE4F13">
          <w:rPr>
            <w:rStyle w:val="Hyperlink"/>
            <w:rFonts w:ascii="Times New Roman" w:hAnsi="Times New Roman"/>
            <w:b/>
            <w:i/>
            <w:color w:val="FF0000"/>
            <w:sz w:val="24"/>
            <w:vertAlign w:val="superscript"/>
          </w:rPr>
          <w:t>£</w:t>
        </w:r>
      </w:hyperlink>
      <w:r w:rsidRPr="00AE4F13">
        <w:rPr>
          <w:rFonts w:ascii="Times New Roman" w:hAnsi="Times New Roman"/>
          <w:b/>
          <w:i/>
          <w:color w:val="FF0000"/>
          <w:sz w:val="24"/>
        </w:rPr>
        <w:t xml:space="preserve">I would have told you. I go to prepare a place for you. </w:t>
      </w:r>
      <w:r w:rsidRPr="00AE4F13">
        <w:rPr>
          <w:rFonts w:ascii="Times New Roman" w:hAnsi="Times New Roman"/>
          <w:b/>
          <w:i/>
          <w:color w:val="FF0000"/>
          <w:sz w:val="24"/>
          <w:vertAlign w:val="superscript"/>
        </w:rPr>
        <w:t>3</w:t>
      </w:r>
      <w:r w:rsidRPr="00AE4F13">
        <w:rPr>
          <w:rFonts w:ascii="Times New Roman" w:hAnsi="Times New Roman"/>
          <w:b/>
          <w:i/>
          <w:color w:val="FF0000"/>
          <w:sz w:val="24"/>
        </w:rPr>
        <w:t xml:space="preserve">And if I go and prepare a place for you, I will come again and receive you to Myself; that where I am, </w:t>
      </w:r>
      <w:r w:rsidRPr="00AE4F13">
        <w:rPr>
          <w:rFonts w:ascii="Times New Roman" w:hAnsi="Times New Roman"/>
          <w:b/>
          <w:i/>
          <w:iCs/>
          <w:color w:val="FF0000"/>
          <w:sz w:val="24"/>
        </w:rPr>
        <w:t>there</w:t>
      </w:r>
      <w:r w:rsidRPr="00AE4F13">
        <w:rPr>
          <w:rFonts w:ascii="Times New Roman" w:hAnsi="Times New Roman"/>
          <w:b/>
          <w:i/>
          <w:color w:val="FF0000"/>
          <w:sz w:val="24"/>
        </w:rPr>
        <w:t xml:space="preserve"> you may be also.</w:t>
      </w:r>
    </w:p>
    <w:p w14:paraId="01B4FD6A" w14:textId="77777777" w:rsidR="0056193C" w:rsidRPr="00CD4C10" w:rsidRDefault="0056193C">
      <w:pPr>
        <w:pStyle w:val="PlainText"/>
        <w:rPr>
          <w:rFonts w:ascii="Arial" w:hAnsi="Arial"/>
          <w:sz w:val="24"/>
        </w:rPr>
      </w:pPr>
    </w:p>
    <w:p w14:paraId="176A801C" w14:textId="77777777" w:rsidR="008B21DD" w:rsidRPr="00CD4C10" w:rsidRDefault="008B21DD">
      <w:pPr>
        <w:pStyle w:val="PlainText"/>
        <w:rPr>
          <w:rFonts w:ascii="Arial" w:hAnsi="Arial"/>
          <w:b/>
          <w:caps/>
          <w:sz w:val="24"/>
          <w:u w:val="single"/>
        </w:rPr>
      </w:pPr>
      <w:r w:rsidRPr="00CD4C10">
        <w:rPr>
          <w:rFonts w:ascii="Arial" w:hAnsi="Arial"/>
          <w:b/>
          <w:caps/>
          <w:sz w:val="24"/>
          <w:highlight w:val="yellow"/>
          <w:u w:val="single"/>
        </w:rPr>
        <w:t xml:space="preserve">The Resurrection </w:t>
      </w:r>
      <w:r w:rsidR="0056193C" w:rsidRPr="00CD4C10">
        <w:rPr>
          <w:rFonts w:ascii="Arial" w:hAnsi="Arial"/>
          <w:b/>
          <w:caps/>
          <w:sz w:val="24"/>
          <w:highlight w:val="yellow"/>
          <w:u w:val="single"/>
        </w:rPr>
        <w:t xml:space="preserve">sees the same – but - </w:t>
      </w:r>
      <w:r w:rsidRPr="00CD4C10">
        <w:rPr>
          <w:rFonts w:ascii="Arial" w:hAnsi="Arial"/>
          <w:b/>
          <w:caps/>
          <w:sz w:val="24"/>
          <w:highlight w:val="yellow"/>
          <w:u w:val="single"/>
        </w:rPr>
        <w:t>renewed person.</w:t>
      </w:r>
    </w:p>
    <w:p w14:paraId="6BC17947" w14:textId="77777777" w:rsidR="008B21DD" w:rsidRPr="00CD4C10" w:rsidRDefault="008B21DD">
      <w:pPr>
        <w:pStyle w:val="PlainText"/>
        <w:spacing w:line="273" w:lineRule="atLeast"/>
        <w:ind w:left="432" w:hanging="432"/>
        <w:rPr>
          <w:rFonts w:ascii="Times New Roman" w:hAnsi="Times New Roman"/>
          <w:b/>
          <w:i/>
          <w:sz w:val="24"/>
        </w:rPr>
      </w:pPr>
      <w:r w:rsidRPr="00CD4C10">
        <w:rPr>
          <w:rFonts w:ascii="Times New Roman" w:hAnsi="Times New Roman"/>
          <w:b/>
          <w:i/>
          <w:sz w:val="24"/>
        </w:rPr>
        <w:t>Acts 2:27 says, "nor will you let your Holy One see decay." (NIV)</w:t>
      </w:r>
    </w:p>
    <w:p w14:paraId="78569818" w14:textId="77777777" w:rsidR="008B21DD" w:rsidRDefault="008B21DD" w:rsidP="00CD4C10">
      <w:pPr>
        <w:spacing w:line="273" w:lineRule="atLeast"/>
        <w:ind w:left="432" w:hanging="432"/>
      </w:pPr>
      <w:r w:rsidRPr="00CD4C10">
        <w:rPr>
          <w:sz w:val="24"/>
        </w:rPr>
        <w:t xml:space="preserve">Jesus has assured us if we know </w:t>
      </w:r>
      <w:r w:rsidR="0056193C" w:rsidRPr="00CD4C10">
        <w:rPr>
          <w:sz w:val="24"/>
        </w:rPr>
        <w:t>H</w:t>
      </w:r>
      <w:r w:rsidRPr="00CD4C10">
        <w:rPr>
          <w:sz w:val="24"/>
        </w:rPr>
        <w:t xml:space="preserve">im then we too will be resurrected. He said in </w:t>
      </w:r>
      <w:r w:rsidRPr="00CD4C10">
        <w:rPr>
          <w:rFonts w:ascii="Times New Roman" w:hAnsi="Times New Roman"/>
          <w:b/>
          <w:i/>
          <w:snapToGrid w:val="0"/>
          <w:sz w:val="24"/>
        </w:rPr>
        <w:t xml:space="preserve">(John 11:25-26) </w:t>
      </w:r>
      <w:r w:rsidRPr="00AE4F13">
        <w:rPr>
          <w:rFonts w:ascii="Times New Roman" w:hAnsi="Times New Roman"/>
          <w:b/>
          <w:i/>
          <w:snapToGrid w:val="0"/>
          <w:color w:val="FF0000"/>
          <w:sz w:val="24"/>
        </w:rPr>
        <w:t>"I am the resurrection and the life. He who believes in Me, though he may die, he shall live. {26} "And whoever lives and believes in Me shall never die. Do you believe this?"</w:t>
      </w:r>
    </w:p>
    <w:sectPr w:rsidR="008B21DD">
      <w:headerReference w:type="default" r:id="rId9"/>
      <w:pgSz w:w="12240" w:h="15840"/>
      <w:pgMar w:top="1296"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3FB3" w14:textId="77777777" w:rsidR="00220DC0" w:rsidRDefault="00220DC0">
      <w:r>
        <w:separator/>
      </w:r>
    </w:p>
  </w:endnote>
  <w:endnote w:type="continuationSeparator" w:id="0">
    <w:p w14:paraId="3100AF16" w14:textId="77777777" w:rsidR="00220DC0" w:rsidRDefault="0022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6B116" w14:textId="77777777" w:rsidR="00220DC0" w:rsidRDefault="00220DC0">
      <w:r>
        <w:separator/>
      </w:r>
    </w:p>
  </w:footnote>
  <w:footnote w:type="continuationSeparator" w:id="0">
    <w:p w14:paraId="00333CC8" w14:textId="77777777" w:rsidR="00220DC0" w:rsidRDefault="00220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8533" w14:textId="77777777" w:rsidR="008B21DD" w:rsidRDefault="008B21DD">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D26283">
      <w:rPr>
        <w:rStyle w:val="PageNumber"/>
        <w:noProof/>
        <w:sz w:val="22"/>
      </w:rPr>
      <w:t>3</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170E6"/>
    <w:multiLevelType w:val="hybridMultilevel"/>
    <w:tmpl w:val="782CB01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0507A1"/>
    <w:multiLevelType w:val="hybridMultilevel"/>
    <w:tmpl w:val="CF3CD6BA"/>
    <w:lvl w:ilvl="0" w:tplc="FFCE3D52">
      <w:start w:val="3"/>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F777F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ACF2ED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47129DF"/>
    <w:multiLevelType w:val="hybridMultilevel"/>
    <w:tmpl w:val="2B9C62F6"/>
    <w:lvl w:ilvl="0" w:tplc="6A90B904">
      <w:start w:val="2"/>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D226FB"/>
    <w:multiLevelType w:val="hybridMultilevel"/>
    <w:tmpl w:val="5F907AEA"/>
    <w:lvl w:ilvl="0" w:tplc="6A90B904">
      <w:start w:val="2"/>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C013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F5115A1"/>
    <w:multiLevelType w:val="hybridMultilevel"/>
    <w:tmpl w:val="17603326"/>
    <w:lvl w:ilvl="0" w:tplc="6A90B904">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04301028">
    <w:abstractNumId w:val="6"/>
  </w:num>
  <w:num w:numId="2" w16cid:durableId="1436292472">
    <w:abstractNumId w:val="2"/>
  </w:num>
  <w:num w:numId="3" w16cid:durableId="570425349">
    <w:abstractNumId w:val="3"/>
  </w:num>
  <w:num w:numId="4" w16cid:durableId="1927110301">
    <w:abstractNumId w:val="1"/>
  </w:num>
  <w:num w:numId="5" w16cid:durableId="909077770">
    <w:abstractNumId w:val="0"/>
  </w:num>
  <w:num w:numId="6" w16cid:durableId="106704717">
    <w:abstractNumId w:val="7"/>
  </w:num>
  <w:num w:numId="7" w16cid:durableId="2023389194">
    <w:abstractNumId w:val="4"/>
  </w:num>
  <w:num w:numId="8" w16cid:durableId="4848539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CFD"/>
    <w:rsid w:val="000D7514"/>
    <w:rsid w:val="00104E97"/>
    <w:rsid w:val="00220DC0"/>
    <w:rsid w:val="00274EC4"/>
    <w:rsid w:val="00347526"/>
    <w:rsid w:val="003B692F"/>
    <w:rsid w:val="003D3910"/>
    <w:rsid w:val="00487B10"/>
    <w:rsid w:val="004C1F74"/>
    <w:rsid w:val="0056193C"/>
    <w:rsid w:val="005C7D4D"/>
    <w:rsid w:val="006C57A8"/>
    <w:rsid w:val="00735F1D"/>
    <w:rsid w:val="00785CFD"/>
    <w:rsid w:val="008779BA"/>
    <w:rsid w:val="008B21DD"/>
    <w:rsid w:val="008B4AED"/>
    <w:rsid w:val="009C460D"/>
    <w:rsid w:val="009D32E5"/>
    <w:rsid w:val="009F3568"/>
    <w:rsid w:val="009F6720"/>
    <w:rsid w:val="00AE4F13"/>
    <w:rsid w:val="00B30548"/>
    <w:rsid w:val="00CD4C10"/>
    <w:rsid w:val="00D26283"/>
    <w:rsid w:val="00D31180"/>
    <w:rsid w:val="00D56D6B"/>
    <w:rsid w:val="00E74464"/>
    <w:rsid w:val="00ED201F"/>
    <w:rsid w:val="00FE2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A10F3"/>
  <w15:docId w15:val="{BCB8122A-75AD-4802-80CD-306256A2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uiPriority w:val="99"/>
    <w:unhideWhenUsed/>
    <w:rsid w:val="009F6720"/>
    <w:rPr>
      <w:color w:val="0000FF" w:themeColor="hyperlink"/>
      <w:u w:val="single"/>
    </w:rPr>
  </w:style>
  <w:style w:type="paragraph" w:styleId="BalloonText">
    <w:name w:val="Balloon Text"/>
    <w:basedOn w:val="Normal"/>
    <w:link w:val="BalloonTextChar"/>
    <w:uiPriority w:val="99"/>
    <w:semiHidden/>
    <w:unhideWhenUsed/>
    <w:rsid w:val="00CD4C10"/>
    <w:rPr>
      <w:rFonts w:ascii="Tahoma" w:hAnsi="Tahoma" w:cs="Tahoma"/>
      <w:sz w:val="16"/>
      <w:szCs w:val="16"/>
    </w:rPr>
  </w:style>
  <w:style w:type="character" w:customStyle="1" w:styleId="BalloonTextChar">
    <w:name w:val="Balloon Text Char"/>
    <w:basedOn w:val="DefaultParagraphFont"/>
    <w:link w:val="BalloonText"/>
    <w:uiPriority w:val="99"/>
    <w:semiHidden/>
    <w:rsid w:val="00CD4C1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qv://steplinkto1%200000034616" TargetMode="External"/><Relationship Id="rId3" Type="http://schemas.openxmlformats.org/officeDocument/2006/relationships/settings" Target="settings.xml"/><Relationship Id="rId7" Type="http://schemas.openxmlformats.org/officeDocument/2006/relationships/hyperlink" Target="qv://steplinkto1%200000034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Resurrection Hope"</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Resurrection Hope"</dc:title>
  <dc:creator>Bill McIlvain</dc:creator>
  <cp:lastModifiedBy>Bill McIlvain</cp:lastModifiedBy>
  <cp:revision>2</cp:revision>
  <cp:lastPrinted>2024-03-16T19:02:00Z</cp:lastPrinted>
  <dcterms:created xsi:type="dcterms:W3CDTF">2024-03-16T19:04:00Z</dcterms:created>
  <dcterms:modified xsi:type="dcterms:W3CDTF">2024-03-16T19:04:00Z</dcterms:modified>
</cp:coreProperties>
</file>